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Title"/>
        <w:spacing w:line="237" w:lineRule="auto"/>
      </w:pPr>
      <w:r>
        <w:rPr>
          <w:w w:val="95"/>
        </w:rPr>
        <w:t>INFORME</w:t>
      </w:r>
      <w:r>
        <w:rPr>
          <w:spacing w:val="1"/>
          <w:w w:val="95"/>
        </w:rPr>
        <w:t> </w:t>
      </w:r>
      <w:r>
        <w:rPr>
          <w:w w:val="95"/>
        </w:rPr>
        <w:t>ESPECIAL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AUDITORÍA</w:t>
      </w:r>
      <w:r>
        <w:rPr>
          <w:spacing w:val="1"/>
          <w:w w:val="95"/>
        </w:rPr>
        <w:t> </w:t>
      </w:r>
      <w:r>
        <w:rPr>
          <w:w w:val="95"/>
        </w:rPr>
        <w:t>INDEPENDIENTE</w:t>
      </w:r>
      <w:r>
        <w:rPr>
          <w:spacing w:val="42"/>
          <w:w w:val="95"/>
        </w:rPr>
        <w:t> </w:t>
      </w:r>
      <w:r>
        <w:rPr>
          <w:w w:val="95"/>
        </w:rPr>
        <w:t>DE</w:t>
      </w:r>
      <w:r>
        <w:rPr>
          <w:spacing w:val="42"/>
          <w:w w:val="95"/>
        </w:rPr>
        <w:t> </w:t>
      </w:r>
      <w:r>
        <w:rPr>
          <w:w w:val="95"/>
        </w:rPr>
        <w:t>ESTADOS</w:t>
      </w:r>
      <w:r>
        <w:rPr>
          <w:spacing w:val="40"/>
          <w:w w:val="95"/>
        </w:rPr>
        <w:t> </w:t>
      </w:r>
      <w:r>
        <w:rPr>
          <w:w w:val="95"/>
        </w:rPr>
        <w:t>FINANCIEROS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29"/>
        <w:ind w:left="102"/>
        <w:jc w:val="both"/>
      </w:pP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Junta</w:t>
      </w:r>
      <w:r>
        <w:rPr>
          <w:spacing w:val="3"/>
          <w:w w:val="95"/>
        </w:rPr>
        <w:t> </w:t>
      </w:r>
      <w:r>
        <w:rPr>
          <w:w w:val="95"/>
        </w:rPr>
        <w:t>Directiva</w:t>
      </w:r>
      <w:r>
        <w:rPr>
          <w:spacing w:val="2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la</w:t>
      </w:r>
      <w:r>
        <w:rPr>
          <w:spacing w:val="2"/>
          <w:w w:val="95"/>
        </w:rPr>
        <w:t> </w:t>
      </w:r>
      <w:r>
        <w:rPr>
          <w:w w:val="95"/>
        </w:rPr>
        <w:t>Asociación Nuevo</w:t>
      </w:r>
      <w:r>
        <w:rPr>
          <w:spacing w:val="1"/>
          <w:w w:val="95"/>
        </w:rPr>
        <w:t> </w:t>
      </w:r>
      <w:r>
        <w:rPr>
          <w:w w:val="95"/>
        </w:rPr>
        <w:t>Futuro</w:t>
      </w:r>
      <w:r>
        <w:rPr>
          <w:spacing w:val="2"/>
          <w:w w:val="95"/>
        </w:rPr>
        <w:t> </w:t>
      </w:r>
      <w:r>
        <w:rPr>
          <w:w w:val="95"/>
        </w:rPr>
        <w:t>Las</w:t>
      </w:r>
      <w:r>
        <w:rPr>
          <w:spacing w:val="5"/>
          <w:w w:val="95"/>
        </w:rPr>
        <w:t> </w:t>
      </w:r>
      <w:r>
        <w:rPr>
          <w:w w:val="95"/>
        </w:rPr>
        <w:t>Palmas.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08"/>
        <w:ind w:left="102" w:right="105"/>
        <w:jc w:val="both"/>
      </w:pPr>
      <w:r>
        <w:rPr/>
        <w:t>Hemos</w:t>
      </w:r>
      <w:r>
        <w:rPr>
          <w:spacing w:val="-14"/>
        </w:rPr>
        <w:t> </w:t>
      </w:r>
      <w:r>
        <w:rPr/>
        <w:t>auditado</w:t>
      </w:r>
      <w:r>
        <w:rPr>
          <w:spacing w:val="-15"/>
        </w:rPr>
        <w:t> </w:t>
      </w:r>
      <w:r>
        <w:rPr/>
        <w:t>los</w:t>
      </w:r>
      <w:r>
        <w:rPr>
          <w:spacing w:val="-13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financieros</w:t>
      </w:r>
      <w:r>
        <w:rPr>
          <w:spacing w:val="-14"/>
        </w:rPr>
        <w:t> </w:t>
      </w:r>
      <w:r>
        <w:rPr/>
        <w:t>adjuntos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entidad</w:t>
      </w:r>
      <w:r>
        <w:rPr>
          <w:spacing w:val="-9"/>
        </w:rPr>
        <w:t> </w:t>
      </w:r>
      <w:r>
        <w:rPr/>
        <w:t>Asociación</w:t>
      </w:r>
      <w:r>
        <w:rPr>
          <w:spacing w:val="-14"/>
        </w:rPr>
        <w:t> </w:t>
      </w:r>
      <w:r>
        <w:rPr/>
        <w:t>para</w:t>
      </w:r>
      <w:r>
        <w:rPr>
          <w:spacing w:val="-78"/>
        </w:rPr>
        <w:t> </w:t>
      </w:r>
      <w:r>
        <w:rPr>
          <w:w w:val="95"/>
        </w:rPr>
        <w:t>niños</w:t>
      </w:r>
      <w:r>
        <w:rPr>
          <w:spacing w:val="-7"/>
          <w:w w:val="95"/>
        </w:rPr>
        <w:t> </w:t>
      </w:r>
      <w:r>
        <w:rPr>
          <w:w w:val="95"/>
        </w:rPr>
        <w:t>privados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ambiente</w:t>
      </w:r>
      <w:r>
        <w:rPr>
          <w:spacing w:val="-7"/>
          <w:w w:val="95"/>
        </w:rPr>
        <w:t> </w:t>
      </w:r>
      <w:r>
        <w:rPr>
          <w:w w:val="95"/>
        </w:rPr>
        <w:t>familiar</w:t>
      </w:r>
      <w:r>
        <w:rPr>
          <w:spacing w:val="-7"/>
          <w:w w:val="95"/>
        </w:rPr>
        <w:t> </w:t>
      </w:r>
      <w:r>
        <w:rPr>
          <w:w w:val="95"/>
        </w:rPr>
        <w:t>Nuevo</w:t>
      </w:r>
      <w:r>
        <w:rPr>
          <w:spacing w:val="-7"/>
          <w:w w:val="95"/>
        </w:rPr>
        <w:t> </w:t>
      </w:r>
      <w:r>
        <w:rPr>
          <w:w w:val="95"/>
        </w:rPr>
        <w:t>Futuro</w:t>
      </w:r>
      <w:r>
        <w:rPr>
          <w:spacing w:val="-6"/>
          <w:w w:val="95"/>
        </w:rPr>
        <w:t> </w:t>
      </w:r>
      <w:r>
        <w:rPr>
          <w:w w:val="95"/>
        </w:rPr>
        <w:t>Las</w:t>
      </w:r>
      <w:r>
        <w:rPr>
          <w:spacing w:val="-6"/>
          <w:w w:val="95"/>
        </w:rPr>
        <w:t> </w:t>
      </w:r>
      <w:r>
        <w:rPr>
          <w:w w:val="95"/>
        </w:rPr>
        <w:t>Palmas,</w:t>
      </w:r>
      <w:r>
        <w:rPr>
          <w:spacing w:val="-9"/>
          <w:w w:val="95"/>
        </w:rPr>
        <w:t> </w:t>
      </w:r>
      <w:r>
        <w:rPr>
          <w:w w:val="95"/>
        </w:rPr>
        <w:t>que</w:t>
      </w:r>
      <w:r>
        <w:rPr>
          <w:spacing w:val="-7"/>
          <w:w w:val="95"/>
        </w:rPr>
        <w:t> </w:t>
      </w:r>
      <w:r>
        <w:rPr>
          <w:w w:val="95"/>
        </w:rPr>
        <w:t>comprenden</w:t>
      </w:r>
      <w:r>
        <w:rPr>
          <w:spacing w:val="-6"/>
          <w:w w:val="95"/>
        </w:rPr>
        <w:t> </w:t>
      </w:r>
      <w:r>
        <w:rPr>
          <w:w w:val="95"/>
        </w:rPr>
        <w:t>el</w:t>
      </w:r>
      <w:r>
        <w:rPr>
          <w:spacing w:val="-75"/>
          <w:w w:val="95"/>
        </w:rPr>
        <w:t> </w:t>
      </w:r>
      <w:r>
        <w:rPr>
          <w:w w:val="95"/>
        </w:rPr>
        <w:t>balance abreviado a 31 de diciembre de 2020, la cuenta de pérdidas y ganancias</w:t>
      </w:r>
      <w:r>
        <w:rPr>
          <w:spacing w:val="1"/>
          <w:w w:val="95"/>
        </w:rPr>
        <w:t> </w:t>
      </w:r>
      <w:r>
        <w:rPr/>
        <w:t>abreviada,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cambios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patrimonio</w:t>
      </w:r>
      <w:r>
        <w:rPr>
          <w:spacing w:val="-10"/>
        </w:rPr>
        <w:t> </w:t>
      </w:r>
      <w:r>
        <w:rPr/>
        <w:t>neto</w:t>
      </w:r>
      <w:r>
        <w:rPr>
          <w:spacing w:val="-11"/>
        </w:rPr>
        <w:t> </w:t>
      </w:r>
      <w:r>
        <w:rPr/>
        <w:t>abreviado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memoria</w:t>
      </w:r>
      <w:r>
        <w:rPr>
          <w:spacing w:val="-79"/>
        </w:rPr>
        <w:t> </w:t>
      </w:r>
      <w:r>
        <w:rPr/>
        <w:t>abreviada</w:t>
      </w:r>
      <w:r>
        <w:rPr>
          <w:spacing w:val="-17"/>
        </w:rPr>
        <w:t> </w:t>
      </w:r>
      <w:r>
        <w:rPr/>
        <w:t>correspondientes</w:t>
      </w:r>
      <w:r>
        <w:rPr>
          <w:spacing w:val="-19"/>
        </w:rPr>
        <w:t> </w:t>
      </w:r>
      <w:r>
        <w:rPr/>
        <w:t>al</w:t>
      </w:r>
      <w:r>
        <w:rPr>
          <w:spacing w:val="-17"/>
        </w:rPr>
        <w:t> </w:t>
      </w:r>
      <w:r>
        <w:rPr/>
        <w:t>ejercicio</w:t>
      </w:r>
      <w:r>
        <w:rPr>
          <w:spacing w:val="-18"/>
        </w:rPr>
        <w:t> </w:t>
      </w:r>
      <w:r>
        <w:rPr/>
        <w:t>terminado</w:t>
      </w:r>
      <w:r>
        <w:rPr>
          <w:spacing w:val="-18"/>
        </w:rPr>
        <w:t> </w:t>
      </w:r>
      <w:r>
        <w:rPr/>
        <w:t>en</w:t>
      </w:r>
      <w:r>
        <w:rPr>
          <w:spacing w:val="-19"/>
        </w:rPr>
        <w:t> </w:t>
      </w:r>
      <w:r>
        <w:rPr/>
        <w:t>dicha</w:t>
      </w:r>
      <w:r>
        <w:rPr>
          <w:spacing w:val="-18"/>
        </w:rPr>
        <w:t> </w:t>
      </w:r>
      <w:r>
        <w:rPr/>
        <w:t>fecha.</w:t>
      </w:r>
    </w:p>
    <w:p>
      <w:pPr>
        <w:pStyle w:val="BodyText"/>
        <w:rPr>
          <w:sz w:val="30"/>
        </w:rPr>
      </w:pPr>
    </w:p>
    <w:p>
      <w:pPr>
        <w:pStyle w:val="Heading1"/>
        <w:spacing w:before="257"/>
        <w:rPr>
          <w:u w:val="none"/>
        </w:rPr>
      </w:pPr>
      <w:r>
        <w:rPr>
          <w:w w:val="90"/>
          <w:u w:val="single"/>
        </w:rPr>
        <w:t>Responsabilidad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los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administradores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en</w:t>
      </w:r>
      <w:r>
        <w:rPr>
          <w:spacing w:val="-8"/>
          <w:w w:val="90"/>
          <w:u w:val="single"/>
        </w:rPr>
        <w:t> </w:t>
      </w:r>
      <w:r>
        <w:rPr>
          <w:w w:val="90"/>
          <w:u w:val="single"/>
        </w:rPr>
        <w:t>relación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con</w:t>
      </w:r>
      <w:r>
        <w:rPr>
          <w:spacing w:val="-11"/>
          <w:w w:val="90"/>
          <w:u w:val="single"/>
        </w:rPr>
        <w:t> </w:t>
      </w:r>
      <w:r>
        <w:rPr>
          <w:w w:val="90"/>
          <w:u w:val="single"/>
        </w:rPr>
        <w:t>los</w:t>
      </w:r>
      <w:r>
        <w:rPr>
          <w:spacing w:val="-11"/>
          <w:w w:val="90"/>
          <w:u w:val="single"/>
        </w:rPr>
        <w:t> </w:t>
      </w:r>
      <w:r>
        <w:rPr>
          <w:w w:val="90"/>
          <w:u w:val="single"/>
        </w:rPr>
        <w:t>estados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financieros</w:t>
      </w: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spacing w:before="4"/>
        <w:rPr>
          <w:rFonts w:ascii="Trebuchet MS"/>
          <w:i/>
          <w:sz w:val="25"/>
        </w:rPr>
      </w:pPr>
    </w:p>
    <w:p>
      <w:pPr>
        <w:pStyle w:val="BodyText"/>
        <w:spacing w:line="237" w:lineRule="auto" w:before="92"/>
        <w:ind w:left="102" w:right="103"/>
        <w:jc w:val="both"/>
      </w:pPr>
      <w:r>
        <w:rPr>
          <w:w w:val="95"/>
        </w:rPr>
        <w:t>Los</w:t>
      </w:r>
      <w:r>
        <w:rPr>
          <w:spacing w:val="-10"/>
          <w:w w:val="95"/>
        </w:rPr>
        <w:t> </w:t>
      </w:r>
      <w:r>
        <w:rPr>
          <w:w w:val="95"/>
        </w:rPr>
        <w:t>miembros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la</w:t>
      </w:r>
      <w:r>
        <w:rPr>
          <w:spacing w:val="-9"/>
          <w:w w:val="95"/>
        </w:rPr>
        <w:t> </w:t>
      </w:r>
      <w:r>
        <w:rPr>
          <w:w w:val="95"/>
        </w:rPr>
        <w:t>Junta</w:t>
      </w:r>
      <w:r>
        <w:rPr>
          <w:spacing w:val="-11"/>
          <w:w w:val="95"/>
        </w:rPr>
        <w:t> </w:t>
      </w:r>
      <w:r>
        <w:rPr>
          <w:w w:val="95"/>
        </w:rPr>
        <w:t>Directiva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Asociación</w:t>
      </w:r>
      <w:r>
        <w:rPr>
          <w:spacing w:val="-10"/>
          <w:w w:val="95"/>
        </w:rPr>
        <w:t> </w:t>
      </w:r>
      <w:r>
        <w:rPr>
          <w:w w:val="95"/>
        </w:rPr>
        <w:t>para</w:t>
      </w:r>
      <w:r>
        <w:rPr>
          <w:spacing w:val="-11"/>
          <w:w w:val="95"/>
        </w:rPr>
        <w:t> </w:t>
      </w:r>
      <w:r>
        <w:rPr>
          <w:w w:val="95"/>
        </w:rPr>
        <w:t>niños</w:t>
      </w:r>
      <w:r>
        <w:rPr>
          <w:spacing w:val="-10"/>
          <w:w w:val="95"/>
        </w:rPr>
        <w:t> </w:t>
      </w:r>
      <w:r>
        <w:rPr>
          <w:w w:val="95"/>
        </w:rPr>
        <w:t>privados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ambiente</w:t>
      </w:r>
      <w:r>
        <w:rPr>
          <w:spacing w:val="-75"/>
          <w:w w:val="95"/>
        </w:rPr>
        <w:t> </w:t>
      </w:r>
      <w:r>
        <w:rPr/>
        <w:t>familiar Nuevo Futuro Las Palmas son responsables de la formulación de los</w:t>
      </w:r>
      <w:r>
        <w:rPr>
          <w:spacing w:val="1"/>
        </w:rPr>
        <w:t> </w:t>
      </w:r>
      <w:r>
        <w:rPr>
          <w:w w:val="95"/>
        </w:rPr>
        <w:t>estados financieros adjuntos, de forma que expresen la imagen fiel, de acuerdo</w:t>
      </w:r>
      <w:r>
        <w:rPr>
          <w:spacing w:val="1"/>
          <w:w w:val="95"/>
        </w:rPr>
        <w:t> </w:t>
      </w:r>
      <w:r>
        <w:rPr/>
        <w:t>con las bases de presentación y normas de valoración que se detallan en la</w:t>
      </w:r>
      <w:r>
        <w:rPr>
          <w:spacing w:val="1"/>
        </w:rPr>
        <w:t> </w:t>
      </w:r>
      <w:r>
        <w:rPr>
          <w:w w:val="95"/>
        </w:rPr>
        <w:t>memoria adjunta, así como de establecer los mecanismos de control interno que</w:t>
      </w:r>
      <w:r>
        <w:rPr>
          <w:spacing w:val="1"/>
          <w:w w:val="95"/>
        </w:rPr>
        <w:t> </w:t>
      </w:r>
      <w:r>
        <w:rPr>
          <w:spacing w:val="-1"/>
        </w:rPr>
        <w:t>consideren necesarios para permitir </w:t>
      </w:r>
      <w:r>
        <w:rPr/>
        <w:t>la preparación de estados financieros que</w:t>
      </w:r>
      <w:r>
        <w:rPr>
          <w:spacing w:val="-79"/>
        </w:rPr>
        <w:t> </w:t>
      </w:r>
      <w:r>
        <w:rPr>
          <w:w w:val="95"/>
        </w:rPr>
        <w:t>estén</w:t>
      </w:r>
      <w:r>
        <w:rPr>
          <w:spacing w:val="-6"/>
          <w:w w:val="95"/>
        </w:rPr>
        <w:t> </w:t>
      </w:r>
      <w:r>
        <w:rPr>
          <w:w w:val="95"/>
        </w:rPr>
        <w:t>libres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incorrecciones</w:t>
      </w:r>
      <w:r>
        <w:rPr>
          <w:spacing w:val="-4"/>
          <w:w w:val="95"/>
        </w:rPr>
        <w:t> </w:t>
      </w:r>
      <w:r>
        <w:rPr>
          <w:w w:val="95"/>
        </w:rPr>
        <w:t>materiales,</w:t>
      </w:r>
      <w:r>
        <w:rPr>
          <w:spacing w:val="-3"/>
          <w:w w:val="95"/>
        </w:rPr>
        <w:t> </w:t>
      </w:r>
      <w:r>
        <w:rPr>
          <w:w w:val="95"/>
        </w:rPr>
        <w:t>bien</w:t>
      </w:r>
      <w:r>
        <w:rPr>
          <w:spacing w:val="-5"/>
          <w:w w:val="95"/>
        </w:rPr>
        <w:t> </w:t>
      </w:r>
      <w:r>
        <w:rPr>
          <w:w w:val="95"/>
        </w:rPr>
        <w:t>debidas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fraude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3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error.</w:t>
      </w:r>
    </w:p>
    <w:p>
      <w:pPr>
        <w:spacing w:after="0" w:line="237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1072" w:footer="1990" w:top="2300" w:bottom="2180" w:left="1600" w:right="1500"/>
          <w:pgNumType w:start="1"/>
        </w:sect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spacing w:before="110"/>
        <w:rPr>
          <w:u w:val="none"/>
        </w:rPr>
      </w:pPr>
      <w:r>
        <w:rPr>
          <w:spacing w:val="-1"/>
          <w:w w:val="90"/>
          <w:u w:val="single"/>
        </w:rPr>
        <w:t>Responsabilidad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del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auditor</w:t>
      </w:r>
    </w:p>
    <w:p>
      <w:pPr>
        <w:pStyle w:val="BodyText"/>
        <w:spacing w:before="5"/>
        <w:rPr>
          <w:rFonts w:ascii="Trebuchet MS"/>
          <w:i/>
        </w:rPr>
      </w:pPr>
    </w:p>
    <w:p>
      <w:pPr>
        <w:pStyle w:val="BodyText"/>
        <w:spacing w:line="237" w:lineRule="auto"/>
        <w:ind w:left="102" w:right="103"/>
        <w:jc w:val="both"/>
      </w:pPr>
      <w:r>
        <w:rPr/>
        <w:t>Nuestra responsabilidad es expresar una opinión sobre los citados estados</w:t>
      </w:r>
      <w:r>
        <w:rPr>
          <w:spacing w:val="1"/>
        </w:rPr>
        <w:t> </w:t>
      </w:r>
      <w:r>
        <w:rPr/>
        <w:t>financieros basada en nuestra auditoría. Hemos realizado nuestro trabajo de</w:t>
      </w:r>
      <w:r>
        <w:rPr>
          <w:spacing w:val="1"/>
        </w:rPr>
        <w:t> </w:t>
      </w:r>
      <w:r>
        <w:rPr>
          <w:spacing w:val="-1"/>
        </w:rPr>
        <w:t>acuerdo</w:t>
      </w:r>
      <w:r>
        <w:rPr>
          <w:spacing w:val="-18"/>
        </w:rPr>
        <w:t> </w:t>
      </w:r>
      <w:r>
        <w:rPr>
          <w:spacing w:val="-1"/>
        </w:rPr>
        <w:t>con</w:t>
      </w:r>
      <w:r>
        <w:rPr>
          <w:spacing w:val="-18"/>
        </w:rPr>
        <w:t> </w:t>
      </w:r>
      <w:r>
        <w:rPr>
          <w:spacing w:val="-1"/>
        </w:rPr>
        <w:t>las</w:t>
      </w:r>
      <w:r>
        <w:rPr>
          <w:spacing w:val="-18"/>
        </w:rPr>
        <w:t> </w:t>
      </w:r>
      <w:r>
        <w:rPr>
          <w:spacing w:val="-1"/>
        </w:rPr>
        <w:t>Normas</w:t>
      </w:r>
      <w:r>
        <w:rPr>
          <w:spacing w:val="-16"/>
        </w:rPr>
        <w:t> </w:t>
      </w:r>
      <w:r>
        <w:rPr>
          <w:spacing w:val="-1"/>
        </w:rPr>
        <w:t>Internacionales</w:t>
      </w:r>
      <w:r>
        <w:rPr>
          <w:spacing w:val="-18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Auditoría.</w:t>
      </w:r>
      <w:r>
        <w:rPr>
          <w:spacing w:val="-17"/>
        </w:rPr>
        <w:t> </w:t>
      </w:r>
      <w:r>
        <w:rPr/>
        <w:t>Dichas</w:t>
      </w:r>
      <w:r>
        <w:rPr>
          <w:spacing w:val="-18"/>
        </w:rPr>
        <w:t> </w:t>
      </w:r>
      <w:r>
        <w:rPr/>
        <w:t>Normas</w:t>
      </w:r>
      <w:r>
        <w:rPr>
          <w:spacing w:val="-12"/>
        </w:rPr>
        <w:t> </w:t>
      </w:r>
      <w:r>
        <w:rPr/>
        <w:t>requieren</w:t>
      </w:r>
      <w:r>
        <w:rPr>
          <w:spacing w:val="-79"/>
        </w:rPr>
        <w:t> </w:t>
      </w:r>
      <w:r>
        <w:rPr>
          <w:w w:val="90"/>
        </w:rPr>
        <w:t>que cumplamos con requerimientos éticos y que planifiquemos y realicemos nuestra</w:t>
      </w:r>
      <w:r>
        <w:rPr>
          <w:spacing w:val="1"/>
          <w:w w:val="90"/>
        </w:rPr>
        <w:t> </w:t>
      </w:r>
      <w:r>
        <w:rPr/>
        <w:t>auditoría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obtener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seguridad</w:t>
      </w:r>
      <w:r>
        <w:rPr>
          <w:spacing w:val="-10"/>
        </w:rPr>
        <w:t> </w:t>
      </w:r>
      <w:r>
        <w:rPr/>
        <w:t>razonable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estados</w:t>
      </w:r>
      <w:r>
        <w:rPr>
          <w:spacing w:val="-10"/>
        </w:rPr>
        <w:t> </w:t>
      </w:r>
      <w:r>
        <w:rPr/>
        <w:t>financieros</w:t>
      </w:r>
      <w:r>
        <w:rPr>
          <w:spacing w:val="-78"/>
        </w:rPr>
        <w:t> </w:t>
      </w:r>
      <w:r>
        <w:rPr/>
        <w:t>están</w:t>
      </w:r>
      <w:r>
        <w:rPr>
          <w:spacing w:val="-13"/>
        </w:rPr>
        <w:t> </w:t>
      </w:r>
      <w:r>
        <w:rPr/>
        <w:t>libres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incorrecciones</w:t>
      </w:r>
      <w:r>
        <w:rPr>
          <w:spacing w:val="-10"/>
        </w:rPr>
        <w:t> </w:t>
      </w:r>
      <w:r>
        <w:rPr/>
        <w:t>materiales.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02" w:right="103"/>
        <w:jc w:val="both"/>
      </w:pPr>
      <w:r>
        <w:rPr/>
        <w:t>Una auditoría supone la realización de procedimientos para obtener evidencia</w:t>
      </w:r>
      <w:r>
        <w:rPr>
          <w:spacing w:val="-79"/>
        </w:rPr>
        <w:t> </w:t>
      </w:r>
      <w:r>
        <w:rPr>
          <w:spacing w:val="-1"/>
        </w:rPr>
        <w:t>sobre los importes y desgloses de los estados financieros. </w:t>
      </w:r>
      <w:r>
        <w:rPr/>
        <w:t>Los procedimientos</w:t>
      </w:r>
      <w:r>
        <w:rPr>
          <w:spacing w:val="-79"/>
        </w:rPr>
        <w:t> </w:t>
      </w:r>
      <w:r>
        <w:rPr/>
        <w:t>seleccionados dependen del juicio del auditor, incluyendo la evaluación de los</w:t>
      </w:r>
      <w:r>
        <w:rPr>
          <w:spacing w:val="-79"/>
        </w:rPr>
        <w:t> </w:t>
      </w:r>
      <w:r>
        <w:rPr>
          <w:w w:val="95"/>
        </w:rPr>
        <w:t>riesgos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incorrección</w:t>
      </w:r>
      <w:r>
        <w:rPr>
          <w:spacing w:val="-5"/>
          <w:w w:val="95"/>
        </w:rPr>
        <w:t> </w:t>
      </w:r>
      <w:r>
        <w:rPr>
          <w:w w:val="95"/>
        </w:rPr>
        <w:t>material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los</w:t>
      </w:r>
      <w:r>
        <w:rPr>
          <w:spacing w:val="-6"/>
          <w:w w:val="95"/>
        </w:rPr>
        <w:t> </w:t>
      </w:r>
      <w:r>
        <w:rPr>
          <w:w w:val="95"/>
        </w:rPr>
        <w:t>estados</w:t>
      </w:r>
      <w:r>
        <w:rPr>
          <w:spacing w:val="-6"/>
          <w:w w:val="95"/>
        </w:rPr>
        <w:t> </w:t>
      </w:r>
      <w:r>
        <w:rPr>
          <w:w w:val="95"/>
        </w:rPr>
        <w:t>financieros,</w:t>
      </w:r>
      <w:r>
        <w:rPr>
          <w:spacing w:val="-3"/>
          <w:w w:val="95"/>
        </w:rPr>
        <w:t> </w:t>
      </w:r>
      <w:r>
        <w:rPr>
          <w:w w:val="95"/>
        </w:rPr>
        <w:t>bien</w:t>
      </w:r>
      <w:r>
        <w:rPr>
          <w:spacing w:val="-5"/>
          <w:w w:val="95"/>
        </w:rPr>
        <w:t> </w:t>
      </w:r>
      <w:r>
        <w:rPr>
          <w:w w:val="95"/>
        </w:rPr>
        <w:t>debida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fraude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75"/>
          <w:w w:val="95"/>
        </w:rPr>
        <w:t> </w:t>
      </w:r>
      <w:r>
        <w:rPr>
          <w:w w:val="95"/>
        </w:rPr>
        <w:t>a error. Para realizar dichas evaluaciones de riesgo, el auditor considera el control</w:t>
      </w:r>
      <w:r>
        <w:rPr>
          <w:spacing w:val="-76"/>
          <w:w w:val="95"/>
        </w:rPr>
        <w:t> </w:t>
      </w:r>
      <w:r>
        <w:rPr>
          <w:w w:val="95"/>
        </w:rPr>
        <w:t>interno</w:t>
      </w:r>
      <w:r>
        <w:rPr>
          <w:spacing w:val="-12"/>
          <w:w w:val="95"/>
        </w:rPr>
        <w:t> </w:t>
      </w:r>
      <w:r>
        <w:rPr>
          <w:w w:val="95"/>
        </w:rPr>
        <w:t>que</w:t>
      </w:r>
      <w:r>
        <w:rPr>
          <w:spacing w:val="-12"/>
          <w:w w:val="95"/>
        </w:rPr>
        <w:t> </w:t>
      </w:r>
      <w:r>
        <w:rPr>
          <w:w w:val="95"/>
        </w:rPr>
        <w:t>es</w:t>
      </w:r>
      <w:r>
        <w:rPr>
          <w:spacing w:val="-13"/>
          <w:w w:val="95"/>
        </w:rPr>
        <w:t> </w:t>
      </w:r>
      <w:r>
        <w:rPr>
          <w:w w:val="95"/>
        </w:rPr>
        <w:t>relevante</w:t>
      </w:r>
      <w:r>
        <w:rPr>
          <w:spacing w:val="-12"/>
          <w:w w:val="95"/>
        </w:rPr>
        <w:t> </w:t>
      </w:r>
      <w:r>
        <w:rPr>
          <w:w w:val="95"/>
        </w:rPr>
        <w:t>para</w:t>
      </w:r>
      <w:r>
        <w:rPr>
          <w:spacing w:val="-12"/>
          <w:w w:val="95"/>
        </w:rPr>
        <w:t> </w:t>
      </w:r>
      <w:r>
        <w:rPr>
          <w:w w:val="95"/>
        </w:rPr>
        <w:t>la</w:t>
      </w:r>
      <w:r>
        <w:rPr>
          <w:spacing w:val="-13"/>
          <w:w w:val="95"/>
        </w:rPr>
        <w:t> </w:t>
      </w:r>
      <w:r>
        <w:rPr>
          <w:w w:val="95"/>
        </w:rPr>
        <w:t>formulación</w:t>
      </w:r>
      <w:r>
        <w:rPr>
          <w:spacing w:val="-9"/>
          <w:w w:val="95"/>
        </w:rPr>
        <w:t> </w:t>
      </w:r>
      <w:r>
        <w:rPr>
          <w:w w:val="95"/>
        </w:rPr>
        <w:t>por</w:t>
      </w:r>
      <w:r>
        <w:rPr>
          <w:spacing w:val="-11"/>
          <w:w w:val="95"/>
        </w:rPr>
        <w:t> </w:t>
      </w:r>
      <w:r>
        <w:rPr>
          <w:w w:val="95"/>
        </w:rPr>
        <w:t>parte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los</w:t>
      </w:r>
      <w:r>
        <w:rPr>
          <w:spacing w:val="-13"/>
          <w:w w:val="95"/>
        </w:rPr>
        <w:t> </w:t>
      </w:r>
      <w:r>
        <w:rPr>
          <w:w w:val="95"/>
        </w:rPr>
        <w:t>miembros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la</w:t>
      </w:r>
      <w:r>
        <w:rPr>
          <w:spacing w:val="-5"/>
          <w:w w:val="95"/>
        </w:rPr>
        <w:t> </w:t>
      </w:r>
      <w:r>
        <w:rPr>
          <w:w w:val="95"/>
        </w:rPr>
        <w:t>Junta</w:t>
      </w:r>
      <w:r>
        <w:rPr>
          <w:spacing w:val="-75"/>
          <w:w w:val="95"/>
        </w:rPr>
        <w:t> </w:t>
      </w:r>
      <w:r>
        <w:rPr>
          <w:w w:val="95"/>
        </w:rPr>
        <w:t>Directiva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Asociación</w:t>
      </w:r>
      <w:r>
        <w:rPr>
          <w:spacing w:val="-9"/>
          <w:w w:val="95"/>
        </w:rPr>
        <w:t> </w:t>
      </w:r>
      <w:r>
        <w:rPr>
          <w:w w:val="95"/>
        </w:rPr>
        <w:t>para</w:t>
      </w:r>
      <w:r>
        <w:rPr>
          <w:spacing w:val="-12"/>
          <w:w w:val="95"/>
        </w:rPr>
        <w:t> </w:t>
      </w:r>
      <w:r>
        <w:rPr>
          <w:w w:val="95"/>
        </w:rPr>
        <w:t>niños</w:t>
      </w:r>
      <w:r>
        <w:rPr>
          <w:spacing w:val="-10"/>
          <w:w w:val="95"/>
        </w:rPr>
        <w:t> </w:t>
      </w:r>
      <w:r>
        <w:rPr>
          <w:w w:val="95"/>
        </w:rPr>
        <w:t>privados</w:t>
      </w:r>
      <w:r>
        <w:rPr>
          <w:spacing w:val="-15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ambiente</w:t>
      </w:r>
      <w:r>
        <w:rPr>
          <w:spacing w:val="-11"/>
          <w:w w:val="95"/>
        </w:rPr>
        <w:t> </w:t>
      </w:r>
      <w:r>
        <w:rPr>
          <w:w w:val="95"/>
        </w:rPr>
        <w:t>familiar</w:t>
      </w:r>
      <w:r>
        <w:rPr>
          <w:spacing w:val="-12"/>
          <w:w w:val="95"/>
        </w:rPr>
        <w:t> </w:t>
      </w:r>
      <w:r>
        <w:rPr>
          <w:w w:val="95"/>
        </w:rPr>
        <w:t>Nuevo</w:t>
      </w:r>
      <w:r>
        <w:rPr>
          <w:spacing w:val="-12"/>
          <w:w w:val="95"/>
        </w:rPr>
        <w:t> </w:t>
      </w:r>
      <w:r>
        <w:rPr>
          <w:w w:val="95"/>
        </w:rPr>
        <w:t>Futuro</w:t>
      </w:r>
      <w:r>
        <w:rPr>
          <w:spacing w:val="-13"/>
          <w:w w:val="95"/>
        </w:rPr>
        <w:t> </w:t>
      </w:r>
      <w:r>
        <w:rPr>
          <w:w w:val="95"/>
        </w:rPr>
        <w:t>Las</w:t>
      </w:r>
      <w:r>
        <w:rPr>
          <w:spacing w:val="-74"/>
          <w:w w:val="95"/>
        </w:rPr>
        <w:t> </w:t>
      </w:r>
      <w:r>
        <w:rPr>
          <w:w w:val="95"/>
        </w:rPr>
        <w:t>Palmas de los estados financieros que expresen la imagen fiel, con el objetivo de</w:t>
      </w:r>
      <w:r>
        <w:rPr>
          <w:spacing w:val="1"/>
          <w:w w:val="95"/>
        </w:rPr>
        <w:t> </w:t>
      </w:r>
      <w:r>
        <w:rPr>
          <w:w w:val="95"/>
        </w:rPr>
        <w:t>diseñar</w:t>
      </w:r>
      <w:r>
        <w:rPr>
          <w:spacing w:val="-16"/>
          <w:w w:val="95"/>
        </w:rPr>
        <w:t> </w:t>
      </w:r>
      <w:r>
        <w:rPr>
          <w:w w:val="95"/>
        </w:rPr>
        <w:t>procedimientos</w:t>
      </w:r>
      <w:r>
        <w:rPr>
          <w:spacing w:val="-19"/>
          <w:w w:val="95"/>
        </w:rPr>
        <w:t> </w:t>
      </w:r>
      <w:r>
        <w:rPr>
          <w:w w:val="95"/>
        </w:rPr>
        <w:t>de</w:t>
      </w:r>
      <w:r>
        <w:rPr>
          <w:spacing w:val="-15"/>
          <w:w w:val="95"/>
        </w:rPr>
        <w:t> </w:t>
      </w:r>
      <w:r>
        <w:rPr>
          <w:w w:val="95"/>
        </w:rPr>
        <w:t>auditoría</w:t>
      </w:r>
      <w:r>
        <w:rPr>
          <w:spacing w:val="-18"/>
          <w:w w:val="95"/>
        </w:rPr>
        <w:t> </w:t>
      </w:r>
      <w:r>
        <w:rPr>
          <w:w w:val="95"/>
        </w:rPr>
        <w:t>que</w:t>
      </w:r>
      <w:r>
        <w:rPr>
          <w:spacing w:val="-15"/>
          <w:w w:val="95"/>
        </w:rPr>
        <w:t> </w:t>
      </w:r>
      <w:r>
        <w:rPr>
          <w:w w:val="95"/>
        </w:rPr>
        <w:t>sean</w:t>
      </w:r>
      <w:r>
        <w:rPr>
          <w:spacing w:val="-19"/>
          <w:w w:val="95"/>
        </w:rPr>
        <w:t> </w:t>
      </w:r>
      <w:r>
        <w:rPr>
          <w:w w:val="95"/>
        </w:rPr>
        <w:t>apropiados</w:t>
      </w:r>
      <w:r>
        <w:rPr>
          <w:spacing w:val="-16"/>
          <w:w w:val="95"/>
        </w:rPr>
        <w:t>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w w:val="95"/>
        </w:rPr>
        <w:t>las</w:t>
      </w:r>
      <w:r>
        <w:rPr>
          <w:spacing w:val="-16"/>
          <w:w w:val="95"/>
        </w:rPr>
        <w:t> </w:t>
      </w:r>
      <w:r>
        <w:rPr>
          <w:w w:val="95"/>
        </w:rPr>
        <w:t>circunstancias,</w:t>
      </w:r>
      <w:r>
        <w:rPr>
          <w:spacing w:val="-16"/>
          <w:w w:val="95"/>
        </w:rPr>
        <w:t> </w:t>
      </w:r>
      <w:r>
        <w:rPr>
          <w:w w:val="95"/>
        </w:rPr>
        <w:t>pero</w:t>
      </w:r>
      <w:r>
        <w:rPr>
          <w:spacing w:val="-75"/>
          <w:w w:val="95"/>
        </w:rPr>
        <w:t> </w:t>
      </w:r>
      <w:r>
        <w:rPr>
          <w:spacing w:val="-1"/>
        </w:rPr>
        <w:t>no</w:t>
      </w:r>
      <w:r>
        <w:rPr>
          <w:spacing w:val="-18"/>
        </w:rPr>
        <w:t> </w:t>
      </w:r>
      <w:r>
        <w:rPr>
          <w:spacing w:val="-1"/>
        </w:rPr>
        <w:t>con</w:t>
      </w:r>
      <w:r>
        <w:rPr>
          <w:spacing w:val="-19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propósito</w:t>
      </w:r>
      <w:r>
        <w:rPr>
          <w:spacing w:val="-18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/>
        <w:t>expresar</w:t>
      </w:r>
      <w:r>
        <w:rPr>
          <w:spacing w:val="-19"/>
        </w:rPr>
        <w:t> </w:t>
      </w:r>
      <w:r>
        <w:rPr/>
        <w:t>una</w:t>
      </w:r>
      <w:r>
        <w:rPr>
          <w:spacing w:val="-18"/>
        </w:rPr>
        <w:t> </w:t>
      </w:r>
      <w:r>
        <w:rPr/>
        <w:t>opinión</w:t>
      </w:r>
      <w:r>
        <w:rPr>
          <w:spacing w:val="-19"/>
        </w:rPr>
        <w:t> </w:t>
      </w:r>
      <w:r>
        <w:rPr/>
        <w:t>sobre</w:t>
      </w:r>
      <w:r>
        <w:rPr>
          <w:spacing w:val="-16"/>
        </w:rPr>
        <w:t> </w:t>
      </w:r>
      <w:r>
        <w:rPr/>
        <w:t>la</w:t>
      </w:r>
      <w:r>
        <w:rPr>
          <w:spacing w:val="-18"/>
        </w:rPr>
        <w:t> </w:t>
      </w:r>
      <w:r>
        <w:rPr/>
        <w:t>eficacia</w:t>
      </w:r>
      <w:r>
        <w:rPr>
          <w:spacing w:val="-16"/>
        </w:rPr>
        <w:t> </w:t>
      </w:r>
      <w:r>
        <w:rPr/>
        <w:t>del</w:t>
      </w:r>
      <w:r>
        <w:rPr>
          <w:spacing w:val="-18"/>
        </w:rPr>
        <w:t> </w:t>
      </w:r>
      <w:r>
        <w:rPr/>
        <w:t>control</w:t>
      </w:r>
      <w:r>
        <w:rPr>
          <w:spacing w:val="-16"/>
        </w:rPr>
        <w:t> </w:t>
      </w:r>
      <w:r>
        <w:rPr/>
        <w:t>interno</w:t>
      </w:r>
      <w:r>
        <w:rPr>
          <w:spacing w:val="-79"/>
        </w:rPr>
        <w:t> </w:t>
      </w:r>
      <w:r>
        <w:rPr>
          <w:w w:val="95"/>
        </w:rPr>
        <w:t>de la entidad. Una auditoría también incluye la evaluación de la idoneidad de las</w:t>
      </w:r>
      <w:r>
        <w:rPr>
          <w:spacing w:val="1"/>
          <w:w w:val="95"/>
        </w:rPr>
        <w:t> </w:t>
      </w:r>
      <w:r>
        <w:rPr>
          <w:w w:val="95"/>
        </w:rPr>
        <w:t>políticas contables utilizadas y de la razonabilidad de las estimaciones contables</w:t>
      </w:r>
      <w:r>
        <w:rPr>
          <w:spacing w:val="1"/>
          <w:w w:val="95"/>
        </w:rPr>
        <w:t> </w:t>
      </w:r>
      <w:r>
        <w:rPr>
          <w:w w:val="95"/>
        </w:rPr>
        <w:t>realizadas</w:t>
      </w:r>
      <w:r>
        <w:rPr>
          <w:spacing w:val="-13"/>
          <w:w w:val="95"/>
        </w:rPr>
        <w:t> </w:t>
      </w:r>
      <w:r>
        <w:rPr>
          <w:w w:val="95"/>
        </w:rPr>
        <w:t>por</w:t>
      </w:r>
      <w:r>
        <w:rPr>
          <w:spacing w:val="-12"/>
          <w:w w:val="95"/>
        </w:rPr>
        <w:t> </w:t>
      </w:r>
      <w:r>
        <w:rPr>
          <w:w w:val="95"/>
        </w:rPr>
        <w:t>la</w:t>
      </w:r>
      <w:r>
        <w:rPr>
          <w:spacing w:val="-12"/>
          <w:w w:val="95"/>
        </w:rPr>
        <w:t> </w:t>
      </w:r>
      <w:r>
        <w:rPr>
          <w:w w:val="95"/>
        </w:rPr>
        <w:t>Dirección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la</w:t>
      </w:r>
      <w:r>
        <w:rPr>
          <w:spacing w:val="-12"/>
          <w:w w:val="95"/>
        </w:rPr>
        <w:t> </w:t>
      </w:r>
      <w:r>
        <w:rPr>
          <w:w w:val="95"/>
        </w:rPr>
        <w:t>Entidad,</w:t>
      </w:r>
      <w:r>
        <w:rPr>
          <w:spacing w:val="-5"/>
          <w:w w:val="95"/>
        </w:rPr>
        <w:t> </w:t>
      </w:r>
      <w:r>
        <w:rPr>
          <w:w w:val="95"/>
        </w:rPr>
        <w:t>así</w:t>
      </w:r>
      <w:r>
        <w:rPr>
          <w:spacing w:val="-9"/>
          <w:w w:val="95"/>
        </w:rPr>
        <w:t> </w:t>
      </w:r>
      <w:r>
        <w:rPr>
          <w:w w:val="95"/>
        </w:rPr>
        <w:t>como</w:t>
      </w:r>
      <w:r>
        <w:rPr>
          <w:spacing w:val="-12"/>
          <w:w w:val="95"/>
        </w:rPr>
        <w:t> </w:t>
      </w:r>
      <w:r>
        <w:rPr>
          <w:w w:val="95"/>
        </w:rPr>
        <w:t>la</w:t>
      </w:r>
      <w:r>
        <w:rPr>
          <w:spacing w:val="-13"/>
          <w:w w:val="95"/>
        </w:rPr>
        <w:t> </w:t>
      </w:r>
      <w:r>
        <w:rPr>
          <w:w w:val="95"/>
        </w:rPr>
        <w:t>evaluación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la</w:t>
      </w:r>
      <w:r>
        <w:rPr>
          <w:spacing w:val="-10"/>
          <w:w w:val="95"/>
        </w:rPr>
        <w:t> </w:t>
      </w:r>
      <w:r>
        <w:rPr>
          <w:w w:val="95"/>
        </w:rPr>
        <w:t>presentación</w:t>
      </w:r>
      <w:r>
        <w:rPr>
          <w:spacing w:val="-75"/>
          <w:w w:val="95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estados</w:t>
      </w:r>
      <w:r>
        <w:rPr>
          <w:spacing w:val="-12"/>
        </w:rPr>
        <w:t> </w:t>
      </w:r>
      <w:r>
        <w:rPr/>
        <w:t>financieros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conjunto.</w:t>
      </w:r>
    </w:p>
    <w:p>
      <w:pPr>
        <w:pStyle w:val="BodyText"/>
        <w:spacing w:before="10"/>
      </w:pPr>
    </w:p>
    <w:p>
      <w:pPr>
        <w:pStyle w:val="BodyText"/>
        <w:ind w:left="102" w:right="110"/>
        <w:jc w:val="both"/>
      </w:pPr>
      <w:r>
        <w:rPr>
          <w:color w:val="221F1F"/>
          <w:w w:val="95"/>
        </w:rPr>
        <w:t>Consideramos que la evidencia de auditoría que hemos obtenido proporciona una</w:t>
      </w:r>
      <w:r>
        <w:rPr>
          <w:color w:val="221F1F"/>
          <w:spacing w:val="-75"/>
          <w:w w:val="95"/>
        </w:rPr>
        <w:t> </w:t>
      </w:r>
      <w:r>
        <w:rPr>
          <w:color w:val="221F1F"/>
        </w:rPr>
        <w:t>base</w:t>
      </w:r>
      <w:r>
        <w:rPr>
          <w:color w:val="221F1F"/>
          <w:spacing w:val="-16"/>
        </w:rPr>
        <w:t> </w:t>
      </w:r>
      <w:r>
        <w:rPr>
          <w:color w:val="221F1F"/>
        </w:rPr>
        <w:t>suficiente</w:t>
      </w:r>
      <w:r>
        <w:rPr>
          <w:color w:val="221F1F"/>
          <w:spacing w:val="-15"/>
        </w:rPr>
        <w:t> </w:t>
      </w:r>
      <w:r>
        <w:rPr>
          <w:color w:val="221F1F"/>
        </w:rPr>
        <w:t>y</w:t>
      </w:r>
      <w:r>
        <w:rPr>
          <w:color w:val="221F1F"/>
          <w:spacing w:val="-14"/>
        </w:rPr>
        <w:t> </w:t>
      </w:r>
      <w:r>
        <w:rPr>
          <w:color w:val="221F1F"/>
        </w:rPr>
        <w:t>adecuada</w:t>
      </w:r>
      <w:r>
        <w:rPr>
          <w:color w:val="221F1F"/>
          <w:spacing w:val="-14"/>
        </w:rPr>
        <w:t> </w:t>
      </w:r>
      <w:r>
        <w:rPr>
          <w:color w:val="221F1F"/>
        </w:rPr>
        <w:t>para</w:t>
      </w:r>
      <w:r>
        <w:rPr>
          <w:color w:val="221F1F"/>
          <w:spacing w:val="-15"/>
        </w:rPr>
        <w:t> </w:t>
      </w:r>
      <w:r>
        <w:rPr>
          <w:color w:val="221F1F"/>
        </w:rPr>
        <w:t>nuestra</w:t>
      </w:r>
      <w:r>
        <w:rPr>
          <w:color w:val="221F1F"/>
          <w:spacing w:val="-16"/>
        </w:rPr>
        <w:t> </w:t>
      </w:r>
      <w:r>
        <w:rPr>
          <w:color w:val="221F1F"/>
        </w:rPr>
        <w:t>opinión</w:t>
      </w:r>
      <w:r>
        <w:rPr>
          <w:color w:val="221F1F"/>
          <w:spacing w:val="-14"/>
        </w:rPr>
        <w:t> </w:t>
      </w:r>
      <w:r>
        <w:rPr>
          <w:color w:val="221F1F"/>
        </w:rPr>
        <w:t>de</w:t>
      </w:r>
      <w:r>
        <w:rPr>
          <w:color w:val="221F1F"/>
          <w:spacing w:val="-13"/>
        </w:rPr>
        <w:t> </w:t>
      </w:r>
      <w:r>
        <w:rPr>
          <w:color w:val="221F1F"/>
        </w:rPr>
        <w:t>auditoría.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37" w:lineRule="auto"/>
        <w:ind w:left="102" w:right="106"/>
        <w:jc w:val="both"/>
      </w:pPr>
      <w:r>
        <w:rPr>
          <w:color w:val="221F1F"/>
        </w:rPr>
        <w:t>Nuestro</w:t>
      </w:r>
      <w:r>
        <w:rPr>
          <w:color w:val="221F1F"/>
          <w:spacing w:val="-9"/>
        </w:rPr>
        <w:t> </w:t>
      </w:r>
      <w:r>
        <w:rPr>
          <w:color w:val="221F1F"/>
        </w:rPr>
        <w:t>trabajo</w:t>
      </w:r>
      <w:r>
        <w:rPr>
          <w:color w:val="221F1F"/>
          <w:spacing w:val="-7"/>
        </w:rPr>
        <w:t> </w:t>
      </w:r>
      <w:r>
        <w:rPr>
          <w:color w:val="221F1F"/>
        </w:rPr>
        <w:t>se</w:t>
      </w:r>
      <w:r>
        <w:rPr>
          <w:color w:val="221F1F"/>
          <w:spacing w:val="-8"/>
        </w:rPr>
        <w:t> </w:t>
      </w:r>
      <w:r>
        <w:rPr>
          <w:color w:val="221F1F"/>
        </w:rPr>
        <w:t>ha</w:t>
      </w:r>
      <w:r>
        <w:rPr>
          <w:color w:val="221F1F"/>
          <w:spacing w:val="-7"/>
        </w:rPr>
        <w:t> </w:t>
      </w:r>
      <w:r>
        <w:rPr>
          <w:color w:val="221F1F"/>
        </w:rPr>
        <w:t>realizado</w:t>
      </w:r>
      <w:r>
        <w:rPr>
          <w:color w:val="221F1F"/>
          <w:spacing w:val="-8"/>
        </w:rPr>
        <w:t> </w:t>
      </w:r>
      <w:r>
        <w:rPr>
          <w:color w:val="221F1F"/>
        </w:rPr>
        <w:t>de</w:t>
      </w:r>
      <w:r>
        <w:rPr>
          <w:color w:val="221F1F"/>
          <w:spacing w:val="-8"/>
        </w:rPr>
        <w:t> </w:t>
      </w:r>
      <w:r>
        <w:rPr>
          <w:color w:val="221F1F"/>
        </w:rPr>
        <w:t>acuerdo</w:t>
      </w:r>
      <w:r>
        <w:rPr>
          <w:color w:val="221F1F"/>
          <w:spacing w:val="-8"/>
        </w:rPr>
        <w:t> </w:t>
      </w:r>
      <w:r>
        <w:rPr>
          <w:color w:val="221F1F"/>
        </w:rPr>
        <w:t>con</w:t>
      </w:r>
      <w:r>
        <w:rPr>
          <w:color w:val="221F1F"/>
          <w:spacing w:val="-10"/>
        </w:rPr>
        <w:t> </w:t>
      </w:r>
      <w:r>
        <w:rPr>
          <w:color w:val="221F1F"/>
        </w:rPr>
        <w:t>las</w:t>
      </w:r>
      <w:r>
        <w:rPr>
          <w:color w:val="221F1F"/>
          <w:spacing w:val="-7"/>
        </w:rPr>
        <w:t> </w:t>
      </w:r>
      <w:r>
        <w:rPr>
          <w:color w:val="221F1F"/>
        </w:rPr>
        <w:t>Normas</w:t>
      </w:r>
      <w:r>
        <w:rPr>
          <w:color w:val="221F1F"/>
          <w:spacing w:val="-7"/>
        </w:rPr>
        <w:t> </w:t>
      </w:r>
      <w:r>
        <w:rPr>
          <w:color w:val="221F1F"/>
        </w:rPr>
        <w:t>Internacionales</w:t>
      </w:r>
      <w:r>
        <w:rPr>
          <w:color w:val="221F1F"/>
          <w:spacing w:val="-8"/>
        </w:rPr>
        <w:t> </w:t>
      </w:r>
      <w:r>
        <w:rPr>
          <w:color w:val="221F1F"/>
        </w:rPr>
        <w:t>de</w:t>
      </w:r>
      <w:r>
        <w:rPr>
          <w:color w:val="221F1F"/>
          <w:spacing w:val="-79"/>
        </w:rPr>
        <w:t> </w:t>
      </w:r>
      <w:r>
        <w:rPr>
          <w:color w:val="221F1F"/>
        </w:rPr>
        <w:t>Auditoría aplicables para la auditoría de estados financieros, actuación no</w:t>
      </w:r>
      <w:r>
        <w:rPr>
          <w:color w:val="221F1F"/>
          <w:spacing w:val="1"/>
        </w:rPr>
        <w:t> </w:t>
      </w:r>
      <w:r>
        <w:rPr>
          <w:color w:val="221F1F"/>
        </w:rPr>
        <w:t>contemplada</w:t>
      </w:r>
      <w:r>
        <w:rPr>
          <w:color w:val="221F1F"/>
          <w:spacing w:val="-21"/>
        </w:rPr>
        <w:t> </w:t>
      </w:r>
      <w:r>
        <w:rPr>
          <w:color w:val="221F1F"/>
        </w:rPr>
        <w:t>en</w:t>
      </w:r>
      <w:r>
        <w:rPr>
          <w:color w:val="221F1F"/>
          <w:spacing w:val="-20"/>
        </w:rPr>
        <w:t> </w:t>
      </w:r>
      <w:r>
        <w:rPr>
          <w:color w:val="221F1F"/>
        </w:rPr>
        <w:t>la</w:t>
      </w:r>
      <w:r>
        <w:rPr>
          <w:color w:val="221F1F"/>
          <w:spacing w:val="-19"/>
        </w:rPr>
        <w:t> </w:t>
      </w:r>
      <w:r>
        <w:rPr>
          <w:color w:val="221F1F"/>
        </w:rPr>
        <w:t>normativa</w:t>
      </w:r>
      <w:r>
        <w:rPr>
          <w:color w:val="221F1F"/>
          <w:spacing w:val="-20"/>
        </w:rPr>
        <w:t> </w:t>
      </w:r>
      <w:r>
        <w:rPr>
          <w:color w:val="221F1F"/>
        </w:rPr>
        <w:t>reguladora</w:t>
      </w:r>
      <w:r>
        <w:rPr>
          <w:color w:val="221F1F"/>
          <w:spacing w:val="-20"/>
        </w:rPr>
        <w:t> </w:t>
      </w:r>
      <w:r>
        <w:rPr>
          <w:color w:val="221F1F"/>
        </w:rPr>
        <w:t>de</w:t>
      </w:r>
      <w:r>
        <w:rPr>
          <w:color w:val="221F1F"/>
          <w:spacing w:val="-20"/>
        </w:rPr>
        <w:t> </w:t>
      </w:r>
      <w:r>
        <w:rPr>
          <w:color w:val="221F1F"/>
        </w:rPr>
        <w:t>la</w:t>
      </w:r>
      <w:r>
        <w:rPr>
          <w:color w:val="221F1F"/>
          <w:spacing w:val="-19"/>
        </w:rPr>
        <w:t> </w:t>
      </w:r>
      <w:r>
        <w:rPr>
          <w:color w:val="221F1F"/>
        </w:rPr>
        <w:t>actividad</w:t>
      </w:r>
      <w:r>
        <w:rPr>
          <w:color w:val="221F1F"/>
          <w:spacing w:val="-19"/>
        </w:rPr>
        <w:t> </w:t>
      </w:r>
      <w:r>
        <w:rPr>
          <w:color w:val="221F1F"/>
        </w:rPr>
        <w:t>de</w:t>
      </w:r>
      <w:r>
        <w:rPr>
          <w:color w:val="221F1F"/>
          <w:spacing w:val="-18"/>
        </w:rPr>
        <w:t> </w:t>
      </w:r>
      <w:r>
        <w:rPr>
          <w:color w:val="221F1F"/>
        </w:rPr>
        <w:t>auditoría</w:t>
      </w:r>
      <w:r>
        <w:rPr>
          <w:color w:val="221F1F"/>
          <w:spacing w:val="-19"/>
        </w:rPr>
        <w:t> </w:t>
      </w:r>
      <w:r>
        <w:rPr>
          <w:color w:val="221F1F"/>
        </w:rPr>
        <w:t>vigente</w:t>
      </w:r>
      <w:r>
        <w:rPr>
          <w:color w:val="221F1F"/>
          <w:spacing w:val="-20"/>
        </w:rPr>
        <w:t> </w:t>
      </w:r>
      <w:r>
        <w:rPr>
          <w:color w:val="221F1F"/>
        </w:rPr>
        <w:t>en</w:t>
      </w:r>
      <w:r>
        <w:rPr>
          <w:color w:val="221F1F"/>
          <w:spacing w:val="-79"/>
        </w:rPr>
        <w:t> </w:t>
      </w:r>
      <w:r>
        <w:rPr>
          <w:color w:val="221F1F"/>
        </w:rPr>
        <w:t>España,</w:t>
      </w:r>
      <w:r>
        <w:rPr>
          <w:color w:val="221F1F"/>
          <w:spacing w:val="-11"/>
        </w:rPr>
        <w:t> </w:t>
      </w:r>
      <w:r>
        <w:rPr>
          <w:color w:val="221F1F"/>
        </w:rPr>
        <w:t>por</w:t>
      </w:r>
      <w:r>
        <w:rPr>
          <w:color w:val="221F1F"/>
          <w:spacing w:val="-12"/>
        </w:rPr>
        <w:t> </w:t>
      </w:r>
      <w:r>
        <w:rPr>
          <w:color w:val="221F1F"/>
        </w:rPr>
        <w:t>lo</w:t>
      </w:r>
      <w:r>
        <w:rPr>
          <w:color w:val="221F1F"/>
          <w:spacing w:val="-11"/>
        </w:rPr>
        <w:t> </w:t>
      </w:r>
      <w:r>
        <w:rPr>
          <w:color w:val="221F1F"/>
        </w:rPr>
        <w:t>que</w:t>
      </w:r>
      <w:r>
        <w:rPr>
          <w:color w:val="221F1F"/>
          <w:spacing w:val="-11"/>
        </w:rPr>
        <w:t> </w:t>
      </w:r>
      <w:r>
        <w:rPr>
          <w:color w:val="221F1F"/>
        </w:rPr>
        <w:t>no</w:t>
      </w:r>
      <w:r>
        <w:rPr>
          <w:color w:val="221F1F"/>
          <w:spacing w:val="-14"/>
        </w:rPr>
        <w:t> </w:t>
      </w:r>
      <w:r>
        <w:rPr>
          <w:color w:val="221F1F"/>
        </w:rPr>
        <w:t>es</w:t>
      </w:r>
      <w:r>
        <w:rPr>
          <w:color w:val="221F1F"/>
          <w:spacing w:val="-12"/>
        </w:rPr>
        <w:t> </w:t>
      </w:r>
      <w:r>
        <w:rPr>
          <w:color w:val="221F1F"/>
        </w:rPr>
        <w:t>un</w:t>
      </w:r>
      <w:r>
        <w:rPr>
          <w:color w:val="221F1F"/>
          <w:spacing w:val="-14"/>
        </w:rPr>
        <w:t> </w:t>
      </w:r>
      <w:r>
        <w:rPr>
          <w:color w:val="221F1F"/>
        </w:rPr>
        <w:t>trabajo</w:t>
      </w:r>
      <w:r>
        <w:rPr>
          <w:color w:val="221F1F"/>
          <w:spacing w:val="-10"/>
        </w:rPr>
        <w:t> </w:t>
      </w:r>
      <w:r>
        <w:rPr>
          <w:color w:val="221F1F"/>
        </w:rPr>
        <w:t>de</w:t>
      </w:r>
      <w:r>
        <w:rPr>
          <w:color w:val="221F1F"/>
          <w:spacing w:val="-12"/>
        </w:rPr>
        <w:t> </w:t>
      </w:r>
      <w:r>
        <w:rPr>
          <w:color w:val="221F1F"/>
        </w:rPr>
        <w:t>auditoría</w:t>
      </w:r>
      <w:r>
        <w:rPr>
          <w:color w:val="221F1F"/>
          <w:spacing w:val="-14"/>
        </w:rPr>
        <w:t> </w:t>
      </w:r>
      <w:r>
        <w:rPr>
          <w:color w:val="221F1F"/>
        </w:rPr>
        <w:t>realizado</w:t>
      </w:r>
      <w:r>
        <w:rPr>
          <w:color w:val="221F1F"/>
          <w:spacing w:val="-12"/>
        </w:rPr>
        <w:t> </w:t>
      </w:r>
      <w:r>
        <w:rPr>
          <w:color w:val="221F1F"/>
        </w:rPr>
        <w:t>de</w:t>
      </w:r>
      <w:r>
        <w:rPr>
          <w:color w:val="221F1F"/>
          <w:spacing w:val="-11"/>
        </w:rPr>
        <w:t> </w:t>
      </w:r>
      <w:r>
        <w:rPr>
          <w:color w:val="221F1F"/>
        </w:rPr>
        <w:t>acuerdo</w:t>
      </w:r>
      <w:r>
        <w:rPr>
          <w:color w:val="221F1F"/>
          <w:spacing w:val="-12"/>
        </w:rPr>
        <w:t> </w:t>
      </w:r>
      <w:r>
        <w:rPr>
          <w:color w:val="221F1F"/>
        </w:rPr>
        <w:t>con</w:t>
      </w:r>
      <w:r>
        <w:rPr>
          <w:color w:val="221F1F"/>
          <w:spacing w:val="-15"/>
        </w:rPr>
        <w:t> </w:t>
      </w:r>
      <w:r>
        <w:rPr>
          <w:color w:val="221F1F"/>
        </w:rPr>
        <w:t>esta</w:t>
      </w:r>
      <w:r>
        <w:rPr>
          <w:color w:val="221F1F"/>
          <w:spacing w:val="-79"/>
        </w:rPr>
        <w:t> </w:t>
      </w:r>
      <w:r>
        <w:rPr>
          <w:color w:val="221F1F"/>
        </w:rPr>
        <w:t>normativa.</w:t>
      </w:r>
    </w:p>
    <w:p>
      <w:pPr>
        <w:spacing w:after="0" w:line="237" w:lineRule="auto"/>
        <w:jc w:val="both"/>
        <w:sectPr>
          <w:pgSz w:w="12240" w:h="15840"/>
          <w:pgMar w:header="1072" w:footer="1990" w:top="2300" w:bottom="2180" w:left="1600" w:right="1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109"/>
        <w:ind w:left="102" w:right="0" w:firstLine="0"/>
        <w:jc w:val="left"/>
        <w:rPr>
          <w:rFonts w:ascii="Trebuchet MS" w:hAnsi="Trebuchet MS"/>
          <w:i/>
          <w:sz w:val="27"/>
        </w:rPr>
      </w:pPr>
      <w:r>
        <w:rPr>
          <w:rFonts w:ascii="Trebuchet MS" w:hAnsi="Trebuchet MS"/>
          <w:i/>
          <w:color w:val="221F1F"/>
          <w:sz w:val="27"/>
          <w:u w:val="single" w:color="221F1F"/>
        </w:rPr>
        <w:t>Opinión</w:t>
      </w:r>
    </w:p>
    <w:p>
      <w:pPr>
        <w:pStyle w:val="BodyText"/>
        <w:spacing w:before="5"/>
        <w:rPr>
          <w:rFonts w:ascii="Trebuchet MS"/>
          <w:i/>
        </w:rPr>
      </w:pPr>
    </w:p>
    <w:p>
      <w:pPr>
        <w:pStyle w:val="BodyText"/>
        <w:spacing w:line="237" w:lineRule="auto"/>
        <w:ind w:left="102" w:right="100"/>
        <w:jc w:val="both"/>
      </w:pPr>
      <w:r>
        <w:rPr>
          <w:color w:val="221F1F"/>
          <w:w w:val="90"/>
        </w:rPr>
        <w:t>En nuestra opinión, los estados financieros adjuntos expresan, en todos los aspectos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5"/>
        </w:rPr>
        <w:t>significativos,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la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imagen</w:t>
      </w:r>
      <w:r>
        <w:rPr>
          <w:color w:val="221F1F"/>
          <w:spacing w:val="-17"/>
          <w:w w:val="95"/>
        </w:rPr>
        <w:t> </w:t>
      </w:r>
      <w:r>
        <w:rPr>
          <w:color w:val="221F1F"/>
          <w:w w:val="95"/>
        </w:rPr>
        <w:t>fiel</w:t>
      </w:r>
      <w:r>
        <w:rPr>
          <w:color w:val="221F1F"/>
          <w:spacing w:val="-16"/>
          <w:w w:val="95"/>
        </w:rPr>
        <w:t> </w:t>
      </w:r>
      <w:r>
        <w:rPr>
          <w:color w:val="221F1F"/>
          <w:w w:val="95"/>
        </w:rPr>
        <w:t>del</w:t>
      </w:r>
      <w:r>
        <w:rPr>
          <w:color w:val="221F1F"/>
          <w:spacing w:val="-16"/>
          <w:w w:val="95"/>
        </w:rPr>
        <w:t> </w:t>
      </w:r>
      <w:r>
        <w:rPr>
          <w:color w:val="221F1F"/>
          <w:w w:val="95"/>
        </w:rPr>
        <w:t>patrimonio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y</w:t>
      </w:r>
      <w:r>
        <w:rPr>
          <w:color w:val="221F1F"/>
          <w:spacing w:val="-16"/>
          <w:w w:val="95"/>
        </w:rPr>
        <w:t> </w:t>
      </w:r>
      <w:r>
        <w:rPr>
          <w:color w:val="221F1F"/>
          <w:w w:val="95"/>
        </w:rPr>
        <w:t>de</w:t>
      </w:r>
      <w:r>
        <w:rPr>
          <w:color w:val="221F1F"/>
          <w:spacing w:val="-16"/>
          <w:w w:val="95"/>
        </w:rPr>
        <w:t> </w:t>
      </w:r>
      <w:r>
        <w:rPr>
          <w:color w:val="221F1F"/>
          <w:w w:val="95"/>
        </w:rPr>
        <w:t>la</w:t>
      </w:r>
      <w:r>
        <w:rPr>
          <w:color w:val="221F1F"/>
          <w:spacing w:val="-17"/>
          <w:w w:val="95"/>
        </w:rPr>
        <w:t> </w:t>
      </w:r>
      <w:r>
        <w:rPr>
          <w:color w:val="221F1F"/>
          <w:w w:val="95"/>
        </w:rPr>
        <w:t>situación</w:t>
      </w:r>
      <w:r>
        <w:rPr>
          <w:color w:val="221F1F"/>
          <w:spacing w:val="-17"/>
          <w:w w:val="95"/>
        </w:rPr>
        <w:t> </w:t>
      </w:r>
      <w:r>
        <w:rPr>
          <w:color w:val="221F1F"/>
          <w:w w:val="95"/>
        </w:rPr>
        <w:t>financiera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de</w:t>
      </w:r>
      <w:r>
        <w:rPr>
          <w:color w:val="221F1F"/>
          <w:spacing w:val="-16"/>
          <w:w w:val="95"/>
        </w:rPr>
        <w:t> </w:t>
      </w:r>
      <w:r>
        <w:rPr>
          <w:color w:val="221F1F"/>
          <w:w w:val="95"/>
        </w:rPr>
        <w:t>la</w:t>
      </w:r>
      <w:r>
        <w:rPr>
          <w:color w:val="221F1F"/>
          <w:spacing w:val="-17"/>
          <w:w w:val="95"/>
        </w:rPr>
        <w:t> </w:t>
      </w:r>
      <w:r>
        <w:rPr>
          <w:color w:val="221F1F"/>
          <w:w w:val="95"/>
        </w:rPr>
        <w:t>entidad</w:t>
      </w:r>
      <w:r>
        <w:rPr>
          <w:color w:val="221F1F"/>
          <w:spacing w:val="-74"/>
          <w:w w:val="95"/>
        </w:rPr>
        <w:t> </w:t>
      </w:r>
      <w:r>
        <w:rPr>
          <w:w w:val="95"/>
        </w:rPr>
        <w:t>Asociación para niños privados de ambiente familiar Nuevo Futuro Las Palmas </w:t>
      </w:r>
      <w:r>
        <w:rPr>
          <w:color w:val="221F1F"/>
          <w:w w:val="95"/>
        </w:rPr>
        <w:t>a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31</w:t>
      </w:r>
      <w:r>
        <w:rPr>
          <w:color w:val="221F1F"/>
          <w:spacing w:val="-8"/>
          <w:w w:val="95"/>
        </w:rPr>
        <w:t> </w:t>
      </w:r>
      <w:r>
        <w:rPr>
          <w:color w:val="221F1F"/>
          <w:w w:val="95"/>
        </w:rPr>
        <w:t>de</w:t>
      </w:r>
      <w:r>
        <w:rPr>
          <w:color w:val="221F1F"/>
          <w:spacing w:val="-7"/>
          <w:w w:val="95"/>
        </w:rPr>
        <w:t> </w:t>
      </w:r>
      <w:r>
        <w:rPr>
          <w:color w:val="221F1F"/>
          <w:w w:val="95"/>
        </w:rPr>
        <w:t>diciembre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de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2020,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así</w:t>
      </w:r>
      <w:r>
        <w:rPr>
          <w:color w:val="221F1F"/>
          <w:spacing w:val="-8"/>
          <w:w w:val="95"/>
        </w:rPr>
        <w:t> </w:t>
      </w:r>
      <w:r>
        <w:rPr>
          <w:color w:val="221F1F"/>
          <w:w w:val="95"/>
        </w:rPr>
        <w:t>como</w:t>
      </w:r>
      <w:r>
        <w:rPr>
          <w:color w:val="221F1F"/>
          <w:spacing w:val="-7"/>
          <w:w w:val="95"/>
        </w:rPr>
        <w:t> </w:t>
      </w:r>
      <w:r>
        <w:rPr>
          <w:color w:val="221F1F"/>
          <w:w w:val="95"/>
        </w:rPr>
        <w:t>de</w:t>
      </w:r>
      <w:r>
        <w:rPr>
          <w:color w:val="221F1F"/>
          <w:spacing w:val="-7"/>
          <w:w w:val="95"/>
        </w:rPr>
        <w:t> </w:t>
      </w:r>
      <w:r>
        <w:rPr>
          <w:color w:val="221F1F"/>
          <w:w w:val="95"/>
        </w:rPr>
        <w:t>sus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resultados</w:t>
      </w:r>
      <w:r>
        <w:rPr>
          <w:color w:val="221F1F"/>
          <w:spacing w:val="-8"/>
          <w:w w:val="95"/>
        </w:rPr>
        <w:t> </w:t>
      </w:r>
      <w:r>
        <w:rPr>
          <w:color w:val="221F1F"/>
          <w:w w:val="95"/>
        </w:rPr>
        <w:t>correspondientes</w:t>
      </w:r>
      <w:r>
        <w:rPr>
          <w:color w:val="221F1F"/>
          <w:spacing w:val="-8"/>
          <w:w w:val="95"/>
        </w:rPr>
        <w:t> </w:t>
      </w:r>
      <w:r>
        <w:rPr>
          <w:color w:val="221F1F"/>
          <w:w w:val="95"/>
        </w:rPr>
        <w:t>al</w:t>
      </w:r>
      <w:r>
        <w:rPr>
          <w:color w:val="221F1F"/>
          <w:spacing w:val="-7"/>
          <w:w w:val="95"/>
        </w:rPr>
        <w:t> </w:t>
      </w:r>
      <w:r>
        <w:rPr>
          <w:color w:val="221F1F"/>
          <w:w w:val="95"/>
        </w:rPr>
        <w:t>ejercicio</w:t>
      </w:r>
      <w:r>
        <w:rPr>
          <w:color w:val="221F1F"/>
          <w:spacing w:val="-75"/>
          <w:w w:val="95"/>
        </w:rPr>
        <w:t> </w:t>
      </w:r>
      <w:r>
        <w:rPr>
          <w:color w:val="221F1F"/>
        </w:rPr>
        <w:t>anual terminado en dicha fecha, de acuerdo con las bases de presentación y</w:t>
      </w:r>
      <w:r>
        <w:rPr>
          <w:color w:val="221F1F"/>
          <w:spacing w:val="1"/>
        </w:rPr>
        <w:t> </w:t>
      </w:r>
      <w:r>
        <w:rPr>
          <w:color w:val="221F1F"/>
        </w:rPr>
        <w:t>normas</w:t>
      </w:r>
      <w:r>
        <w:rPr>
          <w:color w:val="221F1F"/>
          <w:spacing w:val="-16"/>
        </w:rPr>
        <w:t> </w:t>
      </w:r>
      <w:r>
        <w:rPr>
          <w:color w:val="221F1F"/>
        </w:rPr>
        <w:t>de</w:t>
      </w:r>
      <w:r>
        <w:rPr>
          <w:color w:val="221F1F"/>
          <w:spacing w:val="-12"/>
        </w:rPr>
        <w:t> </w:t>
      </w:r>
      <w:r>
        <w:rPr>
          <w:color w:val="221F1F"/>
        </w:rPr>
        <w:t>valoración</w:t>
      </w:r>
      <w:r>
        <w:rPr>
          <w:color w:val="221F1F"/>
          <w:spacing w:val="-14"/>
        </w:rPr>
        <w:t> </w:t>
      </w:r>
      <w:r>
        <w:rPr>
          <w:color w:val="221F1F"/>
        </w:rPr>
        <w:t>que</w:t>
      </w:r>
      <w:r>
        <w:rPr>
          <w:color w:val="221F1F"/>
          <w:spacing w:val="-13"/>
        </w:rPr>
        <w:t> </w:t>
      </w:r>
      <w:r>
        <w:rPr>
          <w:color w:val="221F1F"/>
        </w:rPr>
        <w:t>se</w:t>
      </w:r>
      <w:r>
        <w:rPr>
          <w:color w:val="221F1F"/>
          <w:spacing w:val="-13"/>
        </w:rPr>
        <w:t> </w:t>
      </w:r>
      <w:r>
        <w:rPr>
          <w:color w:val="221F1F"/>
        </w:rPr>
        <w:t>detallan</w:t>
      </w:r>
      <w:r>
        <w:rPr>
          <w:color w:val="221F1F"/>
          <w:spacing w:val="-15"/>
        </w:rPr>
        <w:t> </w:t>
      </w:r>
      <w:r>
        <w:rPr>
          <w:color w:val="221F1F"/>
        </w:rPr>
        <w:t>en</w:t>
      </w:r>
      <w:r>
        <w:rPr>
          <w:color w:val="221F1F"/>
          <w:spacing w:val="-15"/>
        </w:rPr>
        <w:t> </w:t>
      </w:r>
      <w:r>
        <w:rPr>
          <w:color w:val="221F1F"/>
        </w:rPr>
        <w:t>la</w:t>
      </w:r>
      <w:r>
        <w:rPr>
          <w:color w:val="221F1F"/>
          <w:spacing w:val="-12"/>
        </w:rPr>
        <w:t> </w:t>
      </w:r>
      <w:r>
        <w:rPr>
          <w:color w:val="221F1F"/>
        </w:rPr>
        <w:t>memoria</w:t>
      </w:r>
      <w:r>
        <w:rPr>
          <w:color w:val="221F1F"/>
          <w:spacing w:val="-13"/>
        </w:rPr>
        <w:t> </w:t>
      </w:r>
      <w:r>
        <w:rPr>
          <w:color w:val="221F1F"/>
        </w:rPr>
        <w:t>adjunta.</w:t>
      </w:r>
    </w:p>
    <w:p>
      <w:pPr>
        <w:pStyle w:val="BodyText"/>
        <w:rPr>
          <w:sz w:val="44"/>
        </w:rPr>
      </w:pPr>
    </w:p>
    <w:p>
      <w:pPr>
        <w:pStyle w:val="BodyText"/>
        <w:ind w:left="102"/>
        <w:jc w:val="both"/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2686050</wp:posOffset>
            </wp:positionH>
            <wp:positionV relativeFrom="paragraph">
              <wp:posOffset>255985</wp:posOffset>
            </wp:positionV>
            <wp:extent cx="1923414" cy="248602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414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15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mayo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2021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9"/>
        </w:rPr>
      </w:pPr>
    </w:p>
    <w:p>
      <w:pPr>
        <w:pStyle w:val="BodyText"/>
        <w:ind w:left="3517" w:right="2974" w:hanging="545"/>
      </w:pPr>
      <w:r>
        <w:rPr>
          <w:w w:val="95"/>
        </w:rPr>
        <w:t>José</w:t>
      </w:r>
      <w:r>
        <w:rPr>
          <w:spacing w:val="-12"/>
          <w:w w:val="95"/>
        </w:rPr>
        <w:t> </w:t>
      </w:r>
      <w:r>
        <w:rPr>
          <w:w w:val="95"/>
        </w:rPr>
        <w:t>Martín</w:t>
      </w:r>
      <w:r>
        <w:rPr>
          <w:spacing w:val="-12"/>
          <w:w w:val="95"/>
        </w:rPr>
        <w:t> </w:t>
      </w:r>
      <w:r>
        <w:rPr>
          <w:w w:val="95"/>
        </w:rPr>
        <w:t>Suárez</w:t>
      </w:r>
      <w:r>
        <w:rPr>
          <w:spacing w:val="-14"/>
          <w:w w:val="95"/>
        </w:rPr>
        <w:t> </w:t>
      </w:r>
      <w:r>
        <w:rPr>
          <w:w w:val="95"/>
        </w:rPr>
        <w:t>Rodríguez</w:t>
      </w:r>
      <w:r>
        <w:rPr>
          <w:spacing w:val="-74"/>
          <w:w w:val="95"/>
        </w:rPr>
        <w:t> </w:t>
      </w:r>
      <w:r>
        <w:rPr/>
        <w:t>Auditor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Cuentas</w:t>
      </w:r>
    </w:p>
    <w:sectPr>
      <w:pgSz w:w="12240" w:h="15840"/>
      <w:pgMar w:header="1072" w:footer="1990" w:top="2300" w:bottom="2180" w:left="16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64001pt;margin-top:678.47998pt;width:449.47pt;height:.48004pt;mso-position-horizontal-relative:page;mso-position-vertical-relative:page;z-index:-15773696" filled="true" fillcolor="#1f487c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4.009995pt;margin-top:690.978333pt;width:208.65pt;height:30.75pt;mso-position-horizontal-relative:page;mso-position-vertical-relative:page;z-index:-15773184" type="#_x0000_t202" filled="false" stroked="false">
          <v:textbox inset="0,0,0,0">
            <w:txbxContent>
              <w:p>
                <w:pPr>
                  <w:spacing w:line="193" w:lineRule="exact" w:before="14"/>
                  <w:ind w:left="19" w:right="16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JOSÉ</w:t>
                </w:r>
                <w:r>
                  <w:rPr>
                    <w:spacing w:val="-13"/>
                    <w:sz w:val="16"/>
                  </w:rPr>
                  <w:t> </w:t>
                </w:r>
                <w:r>
                  <w:rPr>
                    <w:sz w:val="16"/>
                  </w:rPr>
                  <w:t>MARTÍN</w:t>
                </w:r>
                <w:r>
                  <w:rPr>
                    <w:spacing w:val="-12"/>
                    <w:sz w:val="16"/>
                  </w:rPr>
                  <w:t> </w:t>
                </w:r>
                <w:r>
                  <w:rPr>
                    <w:sz w:val="16"/>
                  </w:rPr>
                  <w:t>SUÁREZ</w:t>
                </w:r>
                <w:r>
                  <w:rPr>
                    <w:spacing w:val="-10"/>
                    <w:sz w:val="16"/>
                  </w:rPr>
                  <w:t> </w:t>
                </w:r>
                <w:r>
                  <w:rPr>
                    <w:sz w:val="16"/>
                  </w:rPr>
                  <w:t>RODRÍGUEZ</w:t>
                </w:r>
                <w:r>
                  <w:rPr>
                    <w:spacing w:val="-10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12"/>
                    <w:sz w:val="16"/>
                  </w:rPr>
                  <w:t> </w:t>
                </w:r>
                <w:r>
                  <w:rPr>
                    <w:sz w:val="16"/>
                  </w:rPr>
                  <w:t>NIF</w:t>
                </w:r>
                <w:r>
                  <w:rPr>
                    <w:spacing w:val="-11"/>
                    <w:sz w:val="16"/>
                  </w:rPr>
                  <w:t> </w:t>
                </w:r>
                <w:r>
                  <w:rPr>
                    <w:sz w:val="16"/>
                  </w:rPr>
                  <w:t>42.865.815-W</w:t>
                </w:r>
              </w:p>
              <w:p>
                <w:pPr>
                  <w:spacing w:line="235" w:lineRule="auto" w:before="3"/>
                  <w:ind w:left="19" w:right="18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c/Perdomo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nº8,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oficina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11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CP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35002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Las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Palmas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G.C.</w:t>
                </w:r>
                <w:r>
                  <w:rPr>
                    <w:spacing w:val="-47"/>
                    <w:sz w:val="16"/>
                  </w:rPr>
                  <w:t> </w:t>
                </w:r>
                <w:r>
                  <w:rPr>
                    <w:sz w:val="16"/>
                  </w:rPr>
                  <w:t>928372490</w:t>
                </w:r>
                <w:r>
                  <w:rPr>
                    <w:spacing w:val="7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3"/>
                    <w:sz w:val="16"/>
                  </w:rPr>
                  <w:t> </w:t>
                </w:r>
                <w:r>
                  <w:rPr>
                    <w:sz w:val="16"/>
                  </w:rPr>
                  <w:t>609345310</w:t>
                </w:r>
                <w:r>
                  <w:rPr>
                    <w:spacing w:val="7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4"/>
                    <w:sz w:val="16"/>
                  </w:rPr>
                  <w:t> </w:t>
                </w:r>
                <w:r>
                  <w:rPr>
                    <w:sz w:val="16"/>
                  </w:rPr>
                  <w:t>ROAC</w:t>
                </w:r>
                <w:r>
                  <w:rPr>
                    <w:spacing w:val="5"/>
                    <w:sz w:val="16"/>
                  </w:rPr>
                  <w:t> </w:t>
                </w:r>
                <w:r>
                  <w:rPr>
                    <w:sz w:val="16"/>
                  </w:rPr>
                  <w:t>nº20197</w:t>
                </w:r>
                <w:r>
                  <w:rPr>
                    <w:spacing w:val="7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3"/>
                    <w:sz w:val="16"/>
                  </w:rPr>
                  <w:t> </w:t>
                </w:r>
                <w:r>
                  <w:rPr>
                    <w:sz w:val="16"/>
                  </w:rPr>
                  <w:t>Col.</w:t>
                </w:r>
                <w:r>
                  <w:rPr>
                    <w:spacing w:val="5"/>
                    <w:sz w:val="16"/>
                  </w:rPr>
                  <w:t> </w:t>
                </w:r>
                <w:r>
                  <w:rPr>
                    <w:sz w:val="16"/>
                  </w:rPr>
                  <w:t>nº945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2766513</wp:posOffset>
          </wp:positionH>
          <wp:positionV relativeFrom="page">
            <wp:posOffset>680515</wp:posOffset>
          </wp:positionV>
          <wp:extent cx="2321705" cy="52164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1705" cy="521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83.664001pt;margin-top:114.980003pt;width:449.47pt;height:.48pt;mso-position-horizontal-relative:page;mso-position-vertical-relative:page;z-index:-15774208" filled="true" fillcolor="#1f487c" stroked="false">
          <v:fill type="solid"/>
          <w10:wrap type="non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6"/>
      <w:szCs w:val="2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102"/>
      <w:jc w:val="both"/>
      <w:outlineLvl w:val="1"/>
    </w:pPr>
    <w:rPr>
      <w:rFonts w:ascii="Trebuchet MS" w:hAnsi="Trebuchet MS" w:eastAsia="Trebuchet MS" w:cs="Trebuchet MS"/>
      <w:i/>
      <w:iCs/>
      <w:sz w:val="27"/>
      <w:szCs w:val="27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424" w:firstLine="693"/>
    </w:pPr>
    <w:rPr>
      <w:rFonts w:ascii="Tahoma" w:hAnsi="Tahoma" w:eastAsia="Tahoma" w:cs="Tahoma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JMSR</dc:creator>
  <dcterms:created xsi:type="dcterms:W3CDTF">2024-07-23T14:20:04Z</dcterms:created>
  <dcterms:modified xsi:type="dcterms:W3CDTF">2024-07-23T14:20:04Z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</Properties>
</file>