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AB" w:rsidRPr="00283632" w:rsidRDefault="0016361E" w:rsidP="004D5F14">
      <w:pPr>
        <w:pStyle w:val="EstiloTextoindependienteArial8ptCentrado"/>
        <w:rPr>
          <w:rFonts w:cs="Arial"/>
          <w:b/>
          <w:sz w:val="24"/>
        </w:rPr>
      </w:pPr>
      <w:r w:rsidRPr="00283632">
        <w:rPr>
          <w:rFonts w:cs="Arial"/>
          <w:b/>
          <w:sz w:val="24"/>
        </w:rPr>
        <w:t>MEMORIA DE ACTIVIDADES</w:t>
      </w:r>
    </w:p>
    <w:p w:rsidR="0016361E" w:rsidRPr="00283632" w:rsidRDefault="0016361E" w:rsidP="004D5F14">
      <w:pPr>
        <w:pStyle w:val="EstiloTextoindependienteArial8ptCentrado"/>
        <w:rPr>
          <w:rFonts w:cs="Arial"/>
        </w:rPr>
      </w:pPr>
    </w:p>
    <w:p w:rsidR="0016361E" w:rsidRPr="00283632" w:rsidRDefault="0016361E" w:rsidP="004D5F14">
      <w:pPr>
        <w:pStyle w:val="EstiloTextoindependienteArial8ptCentrado"/>
        <w:rPr>
          <w:rFonts w:cs="Arial"/>
        </w:rPr>
      </w:pPr>
    </w:p>
    <w:p w:rsidR="004D5F14" w:rsidRPr="00283632" w:rsidRDefault="00092340" w:rsidP="004D5F14">
      <w:pPr>
        <w:pStyle w:val="EstiloTextoindependienteArial8ptCentrado"/>
        <w:rPr>
          <w:rFonts w:cs="Arial"/>
          <w:b/>
          <w:sz w:val="22"/>
          <w:szCs w:val="22"/>
        </w:rPr>
      </w:pPr>
      <w:r w:rsidRPr="00283632">
        <w:rPr>
          <w:rFonts w:cs="Arial"/>
          <w:b/>
          <w:sz w:val="22"/>
          <w:szCs w:val="22"/>
        </w:rPr>
        <w:t>Ejercicio</w:t>
      </w:r>
      <w:r w:rsidR="00C8134A" w:rsidRPr="00283632">
        <w:rPr>
          <w:rStyle w:val="Refdenotaalfinal"/>
          <w:rFonts w:cs="Arial"/>
          <w:b/>
          <w:sz w:val="22"/>
          <w:szCs w:val="22"/>
        </w:rPr>
        <w:end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92340" w:rsidRPr="004A735C">
        <w:trPr>
          <w:trHeight w:val="470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092340" w:rsidRPr="004A735C" w:rsidRDefault="001D1822" w:rsidP="00652F61">
            <w:pPr>
              <w:pStyle w:val="EstiloTextoindependienteArial8ptCentrado"/>
              <w:rPr>
                <w:rFonts w:cs="Arial"/>
                <w:b/>
                <w:sz w:val="20"/>
              </w:rPr>
            </w:pPr>
            <w:r w:rsidRPr="004A735C">
              <w:rPr>
                <w:rFonts w:cs="Arial"/>
                <w:b/>
                <w:sz w:val="20"/>
              </w:rPr>
              <w:t>202</w:t>
            </w:r>
            <w:r w:rsidR="00E441FA" w:rsidRPr="004A735C">
              <w:rPr>
                <w:rFonts w:cs="Arial"/>
                <w:b/>
                <w:sz w:val="20"/>
              </w:rPr>
              <w:t>2</w:t>
            </w:r>
          </w:p>
        </w:tc>
      </w:tr>
    </w:tbl>
    <w:p w:rsidR="00092340" w:rsidRPr="004A735C" w:rsidRDefault="00092340" w:rsidP="004D5F14">
      <w:pPr>
        <w:pStyle w:val="EstiloTextoindependienteArial8ptCentrado"/>
        <w:rPr>
          <w:rFonts w:cs="Arial"/>
        </w:rPr>
      </w:pPr>
    </w:p>
    <w:p w:rsidR="00AB4A61" w:rsidRPr="004A735C" w:rsidRDefault="00AB4A61">
      <w:pPr>
        <w:rPr>
          <w:rFonts w:ascii="Arial" w:hAnsi="Arial" w:cs="Arial"/>
        </w:rPr>
      </w:pPr>
    </w:p>
    <w:p w:rsidR="00C427F3" w:rsidRPr="004A735C" w:rsidRDefault="00C427F3" w:rsidP="00C427F3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DATOS DE LA ENTIDAD</w:t>
      </w:r>
    </w:p>
    <w:p w:rsidR="00D74F0F" w:rsidRPr="004A735C" w:rsidRDefault="00D74F0F" w:rsidP="00D74F0F">
      <w:pPr>
        <w:rPr>
          <w:rFonts w:ascii="Arial" w:hAnsi="Arial" w:cs="Arial"/>
          <w:b/>
          <w:sz w:val="18"/>
          <w:szCs w:val="18"/>
        </w:rPr>
      </w:pPr>
    </w:p>
    <w:p w:rsidR="001801CE" w:rsidRPr="004A735C" w:rsidRDefault="001801CE" w:rsidP="00092340">
      <w:pPr>
        <w:pStyle w:val="EstiloTextoindependienteArial9ptNegrita"/>
        <w:numPr>
          <w:ilvl w:val="0"/>
          <w:numId w:val="3"/>
        </w:numPr>
        <w:rPr>
          <w:rFonts w:cs="Arial"/>
        </w:rPr>
      </w:pPr>
      <w:r w:rsidRPr="004A735C">
        <w:rPr>
          <w:rFonts w:cs="Arial"/>
        </w:rPr>
        <w:t>Identificación de la entidad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996"/>
        <w:gridCol w:w="2360"/>
        <w:gridCol w:w="2714"/>
      </w:tblGrid>
      <w:tr w:rsidR="001801CE" w:rsidRPr="004A735C">
        <w:trPr>
          <w:tblCellSpacing w:w="11" w:type="dxa"/>
        </w:trPr>
        <w:tc>
          <w:tcPr>
            <w:tcW w:w="9261" w:type="dxa"/>
            <w:gridSpan w:val="3"/>
            <w:shd w:val="clear" w:color="auto" w:fill="auto"/>
          </w:tcPr>
          <w:p w:rsidR="001801CE" w:rsidRPr="004A73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Denominación</w:t>
            </w:r>
          </w:p>
        </w:tc>
      </w:tr>
      <w:tr w:rsidR="001801CE" w:rsidRPr="004A735C">
        <w:trPr>
          <w:tblCellSpacing w:w="11" w:type="dxa"/>
        </w:trPr>
        <w:tc>
          <w:tcPr>
            <w:tcW w:w="9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4A735C" w:rsidRDefault="00091779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Asociación de Hogares para niños privados de ambiente familiar Nuevo Futuro Las Palmas </w:t>
            </w:r>
          </w:p>
        </w:tc>
      </w:tr>
      <w:tr w:rsidR="00092340" w:rsidRPr="004A735C">
        <w:trPr>
          <w:tblCellSpacing w:w="11" w:type="dxa"/>
        </w:trPr>
        <w:tc>
          <w:tcPr>
            <w:tcW w:w="9261" w:type="dxa"/>
            <w:gridSpan w:val="3"/>
            <w:shd w:val="clear" w:color="auto" w:fill="auto"/>
          </w:tcPr>
          <w:p w:rsidR="00092340" w:rsidRPr="004A735C" w:rsidRDefault="00092340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Régimen Jurídico</w:t>
            </w:r>
            <w:r w:rsidR="00C8134A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"/>
            </w:r>
          </w:p>
        </w:tc>
      </w:tr>
      <w:tr w:rsidR="00092340" w:rsidRPr="004A735C">
        <w:trPr>
          <w:tblCellSpacing w:w="11" w:type="dxa"/>
        </w:trPr>
        <w:tc>
          <w:tcPr>
            <w:tcW w:w="9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4A735C" w:rsidRDefault="00091779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LEY 49/2000 DE 23 de diciembre, Asociación sin Animo de Lucro     </w:t>
            </w:r>
          </w:p>
        </w:tc>
      </w:tr>
      <w:tr w:rsidR="00092340" w:rsidRPr="004A735C">
        <w:trPr>
          <w:tblCellSpacing w:w="11" w:type="dxa"/>
        </w:trPr>
        <w:tc>
          <w:tcPr>
            <w:tcW w:w="9261" w:type="dxa"/>
            <w:gridSpan w:val="3"/>
            <w:shd w:val="clear" w:color="auto" w:fill="auto"/>
          </w:tcPr>
          <w:p w:rsidR="00092340" w:rsidRPr="004A735C" w:rsidRDefault="00092340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Registro de Asociaciones</w:t>
            </w:r>
            <w:r w:rsidR="00C8134A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3"/>
            </w:r>
          </w:p>
        </w:tc>
      </w:tr>
      <w:tr w:rsidR="00092340" w:rsidRPr="004A735C">
        <w:trPr>
          <w:tblCellSpacing w:w="11" w:type="dxa"/>
        </w:trPr>
        <w:tc>
          <w:tcPr>
            <w:tcW w:w="9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4A735C" w:rsidRDefault="00091779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Consejería de Presidencia, Justicia e Igualdad. Dirección Gral. De Transparencia y Participación Ciudadana</w:t>
            </w:r>
            <w:r w:rsidR="00EF6BC7" w:rsidRPr="004A735C">
              <w:rPr>
                <w:rFonts w:ascii="Calibri" w:hAnsi="Calibri" w:cs="Calibri"/>
                <w:sz w:val="20"/>
              </w:rPr>
              <w:t xml:space="preserve">-Gobierno de Canarias </w:t>
            </w:r>
          </w:p>
        </w:tc>
      </w:tr>
      <w:tr w:rsidR="003550E4" w:rsidRPr="004A735C">
        <w:trPr>
          <w:trHeight w:val="428"/>
          <w:tblCellSpacing w:w="11" w:type="dxa"/>
        </w:trPr>
        <w:tc>
          <w:tcPr>
            <w:tcW w:w="4076" w:type="dxa"/>
            <w:shd w:val="clear" w:color="auto" w:fill="auto"/>
            <w:vAlign w:val="bottom"/>
          </w:tcPr>
          <w:p w:rsidR="00092340" w:rsidRPr="004A735C" w:rsidRDefault="00092340" w:rsidP="004B29AB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 de Inscripción en el Registro</w:t>
            </w:r>
            <w:r w:rsidR="00D74F0F" w:rsidRPr="004A735C">
              <w:rPr>
                <w:rFonts w:ascii="Arial" w:hAnsi="Arial" w:cs="Arial"/>
                <w:sz w:val="16"/>
                <w:szCs w:val="16"/>
              </w:rPr>
              <w:t xml:space="preserve"> correspondiente</w:t>
            </w:r>
          </w:p>
        </w:tc>
        <w:tc>
          <w:tcPr>
            <w:tcW w:w="2388" w:type="dxa"/>
            <w:shd w:val="clear" w:color="auto" w:fill="auto"/>
            <w:vAlign w:val="bottom"/>
          </w:tcPr>
          <w:p w:rsidR="00092340" w:rsidRPr="004A735C" w:rsidRDefault="00092340" w:rsidP="004767C4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Fecha de Inscripción</w:t>
            </w:r>
            <w:r w:rsidR="00C8134A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4"/>
            </w:r>
          </w:p>
        </w:tc>
        <w:tc>
          <w:tcPr>
            <w:tcW w:w="2753" w:type="dxa"/>
            <w:shd w:val="clear" w:color="auto" w:fill="auto"/>
            <w:vAlign w:val="bottom"/>
          </w:tcPr>
          <w:p w:rsidR="00092340" w:rsidRPr="004A735C" w:rsidRDefault="00092340" w:rsidP="004B29AB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CIF</w:t>
            </w:r>
          </w:p>
        </w:tc>
      </w:tr>
      <w:tr w:rsidR="003550E4" w:rsidRPr="004A735C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4A735C" w:rsidRDefault="00091779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nº G1/S1/7982-88/GC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4A735C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11/01/1988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40" w:rsidRPr="004A735C" w:rsidRDefault="00EF6BC7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G 35225085</w:t>
            </w:r>
          </w:p>
        </w:tc>
      </w:tr>
    </w:tbl>
    <w:p w:rsidR="001801CE" w:rsidRPr="004A735C" w:rsidRDefault="001801CE" w:rsidP="001801CE">
      <w:pPr>
        <w:rPr>
          <w:rFonts w:ascii="Arial" w:hAnsi="Arial" w:cs="Arial"/>
          <w:b/>
          <w:sz w:val="18"/>
          <w:szCs w:val="18"/>
        </w:rPr>
      </w:pPr>
    </w:p>
    <w:p w:rsidR="00D74F0F" w:rsidRPr="004A735C" w:rsidRDefault="00D74F0F" w:rsidP="00D74F0F">
      <w:pPr>
        <w:ind w:left="720"/>
        <w:rPr>
          <w:rFonts w:ascii="Arial" w:hAnsi="Arial" w:cs="Arial"/>
          <w:b/>
          <w:sz w:val="18"/>
          <w:szCs w:val="18"/>
        </w:rPr>
      </w:pPr>
    </w:p>
    <w:p w:rsidR="001801CE" w:rsidRPr="004A735C" w:rsidRDefault="001801CE" w:rsidP="00092340">
      <w:pPr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Domicilio de la entidad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4405"/>
        <w:gridCol w:w="1780"/>
        <w:gridCol w:w="988"/>
        <w:gridCol w:w="277"/>
        <w:gridCol w:w="1620"/>
      </w:tblGrid>
      <w:tr w:rsidR="001801CE" w:rsidRPr="004A735C">
        <w:trPr>
          <w:tblCellSpacing w:w="11" w:type="dxa"/>
        </w:trPr>
        <w:tc>
          <w:tcPr>
            <w:tcW w:w="6334" w:type="dxa"/>
            <w:gridSpan w:val="2"/>
            <w:shd w:val="clear" w:color="auto" w:fill="auto"/>
          </w:tcPr>
          <w:p w:rsidR="001801CE" w:rsidRPr="004A73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Calle/Plaza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1801CE" w:rsidRPr="004A73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1622" w:type="dxa"/>
            <w:shd w:val="clear" w:color="auto" w:fill="auto"/>
          </w:tcPr>
          <w:p w:rsidR="001801CE" w:rsidRPr="004A73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1801CE" w:rsidRPr="004A735C">
        <w:trPr>
          <w:tblCellSpacing w:w="11" w:type="dxa"/>
        </w:trPr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4A735C" w:rsidRDefault="00E441FA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Calle </w:t>
            </w:r>
            <w:r w:rsidR="00EF6BC7" w:rsidRPr="004A735C">
              <w:rPr>
                <w:rFonts w:ascii="Calibri" w:hAnsi="Calibri" w:cs="Calibri"/>
                <w:sz w:val="20"/>
              </w:rPr>
              <w:t xml:space="preserve">Lectoral Feo Ramos,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4A735C" w:rsidRDefault="00EF6BC7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4A735C" w:rsidRDefault="00EF6BC7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35001</w:t>
            </w:r>
          </w:p>
        </w:tc>
      </w:tr>
      <w:tr w:rsidR="001801CE" w:rsidRPr="004A735C">
        <w:trPr>
          <w:tblCellSpacing w:w="11" w:type="dxa"/>
        </w:trPr>
        <w:tc>
          <w:tcPr>
            <w:tcW w:w="4492" w:type="dxa"/>
            <w:shd w:val="clear" w:color="auto" w:fill="auto"/>
          </w:tcPr>
          <w:p w:rsidR="001801CE" w:rsidRPr="004A735C" w:rsidRDefault="00162842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 xml:space="preserve">Localidad / </w:t>
            </w:r>
            <w:r w:rsidR="001801CE" w:rsidRPr="004A73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801CE" w:rsidRPr="004A73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1801CE" w:rsidRPr="004A73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</w:tr>
      <w:tr w:rsidR="001801CE" w:rsidRPr="004A735C">
        <w:trPr>
          <w:tblCellSpacing w:w="11" w:type="dxa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4A735C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Las Palmas de Gran Canaria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4A735C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Las Palmas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4A735C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928 31 28 03</w:t>
            </w:r>
          </w:p>
        </w:tc>
      </w:tr>
      <w:tr w:rsidR="001801CE" w:rsidRPr="004A735C">
        <w:trPr>
          <w:tblCellSpacing w:w="11" w:type="dxa"/>
        </w:trPr>
        <w:tc>
          <w:tcPr>
            <w:tcW w:w="7327" w:type="dxa"/>
            <w:gridSpan w:val="3"/>
            <w:shd w:val="clear" w:color="auto" w:fill="auto"/>
          </w:tcPr>
          <w:p w:rsidR="001801CE" w:rsidRPr="004A73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Dirección de Correo Electrónico</w:t>
            </w:r>
          </w:p>
        </w:tc>
        <w:tc>
          <w:tcPr>
            <w:tcW w:w="1905" w:type="dxa"/>
            <w:gridSpan w:val="2"/>
            <w:shd w:val="clear" w:color="auto" w:fill="auto"/>
          </w:tcPr>
          <w:p w:rsidR="001801CE" w:rsidRPr="004A735C" w:rsidRDefault="00556895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</w:tr>
      <w:tr w:rsidR="001801CE" w:rsidRPr="0033383E">
        <w:trPr>
          <w:tblCellSpacing w:w="11" w:type="dxa"/>
        </w:trPr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430C56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  <w:hyperlink r:id="rId7" w:history="1">
              <w:r w:rsidRPr="0033383E">
                <w:rPr>
                  <w:rStyle w:val="Hipervnculo"/>
                  <w:rFonts w:ascii="Calibri" w:hAnsi="Calibri" w:cs="Calibri"/>
                  <w:sz w:val="20"/>
                </w:rPr>
                <w:t>laspalmas@nuevofuturolp.org</w:t>
              </w:r>
            </w:hyperlink>
            <w:r w:rsidRPr="0033383E">
              <w:rPr>
                <w:rFonts w:ascii="Calibri" w:hAnsi="Calibri" w:cs="Calibri"/>
                <w:sz w:val="20"/>
              </w:rPr>
              <w:t xml:space="preserve">      </w:t>
            </w:r>
            <w:r w:rsidR="004D3FAB" w:rsidRPr="0033383E">
              <w:rPr>
                <w:rFonts w:ascii="Calibri" w:hAnsi="Calibri" w:cs="Calibri"/>
                <w:sz w:val="20"/>
              </w:rPr>
              <w:t xml:space="preserve">     </w:t>
            </w:r>
            <w:r w:rsidRPr="0033383E">
              <w:rPr>
                <w:rFonts w:ascii="Calibri" w:hAnsi="Calibri" w:cs="Calibri"/>
                <w:sz w:val="20"/>
              </w:rPr>
              <w:t xml:space="preserve"> </w:t>
            </w:r>
            <w:r w:rsidR="002B5BAF" w:rsidRPr="0033383E">
              <w:rPr>
                <w:rFonts w:ascii="Calibri" w:hAnsi="Calibri" w:cs="Calibri"/>
                <w:sz w:val="20"/>
              </w:rPr>
              <w:t xml:space="preserve">           </w:t>
            </w:r>
            <w:hyperlink r:id="rId8" w:history="1">
              <w:r w:rsidRPr="0033383E">
                <w:rPr>
                  <w:rStyle w:val="Hipervnculo"/>
                  <w:rFonts w:ascii="Calibri" w:hAnsi="Calibri" w:cs="Calibri"/>
                  <w:sz w:val="20"/>
                </w:rPr>
                <w:t>direccion@nuevofuturolp.org</w:t>
              </w:r>
            </w:hyperlink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33383E" w:rsidRDefault="001801CE" w:rsidP="00CB1294">
            <w:pPr>
              <w:pStyle w:val="Textoindependiente"/>
              <w:rPr>
                <w:rFonts w:ascii="Calibri" w:hAnsi="Calibri" w:cs="Calibri"/>
                <w:sz w:val="20"/>
              </w:rPr>
            </w:pPr>
          </w:p>
        </w:tc>
      </w:tr>
    </w:tbl>
    <w:p w:rsidR="001801CE" w:rsidRPr="00283632" w:rsidRDefault="001801CE" w:rsidP="001801CE">
      <w:pPr>
        <w:rPr>
          <w:rFonts w:ascii="Arial" w:hAnsi="Arial" w:cs="Arial"/>
        </w:rPr>
      </w:pPr>
    </w:p>
    <w:p w:rsidR="000E25DA" w:rsidRPr="004A735C" w:rsidRDefault="000E25DA" w:rsidP="000E25DA">
      <w:pPr>
        <w:rPr>
          <w:rFonts w:ascii="Arial" w:hAnsi="Arial" w:cs="Arial"/>
          <w:b/>
          <w:sz w:val="18"/>
          <w:szCs w:val="18"/>
        </w:rPr>
      </w:pPr>
    </w:p>
    <w:p w:rsidR="00F62E4E" w:rsidRPr="004A735C" w:rsidRDefault="00092340" w:rsidP="004D5F14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FINES ESTATUTARIOS</w:t>
      </w:r>
      <w:r w:rsidR="00C8134A" w:rsidRPr="004A735C">
        <w:rPr>
          <w:rStyle w:val="Refdenotaalfinal"/>
          <w:rFonts w:ascii="Arial" w:hAnsi="Arial" w:cs="Arial"/>
          <w:b/>
          <w:sz w:val="18"/>
          <w:szCs w:val="18"/>
        </w:rPr>
        <w:endnoteReference w:id="5"/>
      </w:r>
    </w:p>
    <w:p w:rsidR="004D5F14" w:rsidRPr="004A735C" w:rsidRDefault="004D5F14" w:rsidP="004D5F14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B7C81" w:rsidRPr="004A735C">
        <w:tc>
          <w:tcPr>
            <w:tcW w:w="9210" w:type="dxa"/>
            <w:shd w:val="clear" w:color="auto" w:fill="auto"/>
          </w:tcPr>
          <w:p w:rsidR="008E6EC2" w:rsidRPr="004A735C" w:rsidRDefault="008E6EC2" w:rsidP="008E6E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1.- Los fines de la Asociación son la promoción humana y social de los niños minusválidos físicos, psíquicos, afectivos y sociales, sin familia de sangre conocida o que, aún teniéndola, hayan sido abandonados, sean expósitos o por cualquier circunstancia se encuentre de hecho fuera de una vida familiar organizada, y a aquellos niños que llegan a la mayoría de edad en el sistema de protección.</w:t>
            </w:r>
          </w:p>
          <w:p w:rsidR="008E6EC2" w:rsidRPr="004A735C" w:rsidRDefault="008E6EC2" w:rsidP="008E6E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2.- La atención a las mujeres con menores a su cargo en situación de riesgo o en situación vulnerable.</w:t>
            </w:r>
          </w:p>
          <w:p w:rsidR="00BB7C81" w:rsidRPr="004A735C" w:rsidRDefault="008E6EC2" w:rsidP="008E6E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lastRenderedPageBreak/>
              <w:t>3.- La realización de actividades relacionadas con los principios y objetivos de la cooperación internacional para el desarrollo.</w:t>
            </w:r>
          </w:p>
        </w:tc>
      </w:tr>
    </w:tbl>
    <w:p w:rsidR="00541A12" w:rsidRPr="004A735C" w:rsidRDefault="000E25DA" w:rsidP="00541A12">
      <w:pPr>
        <w:pStyle w:val="Textoindependiente"/>
        <w:numPr>
          <w:ilvl w:val="0"/>
          <w:numId w:val="2"/>
        </w:numPr>
        <w:jc w:val="left"/>
        <w:rPr>
          <w:rStyle w:val="EstiloTextoindependienteArial9ptCar"/>
          <w:rFonts w:cs="Arial"/>
          <w:b/>
          <w:szCs w:val="18"/>
        </w:rPr>
      </w:pPr>
      <w:r w:rsidRPr="004A735C">
        <w:rPr>
          <w:rStyle w:val="EstiloTextoindependienteArial9ptNegritaCar"/>
          <w:rFonts w:cs="Arial"/>
        </w:rPr>
        <w:lastRenderedPageBreak/>
        <w:t>NÚMERO DE SOCIOS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3359"/>
        <w:gridCol w:w="3260"/>
        <w:gridCol w:w="2647"/>
      </w:tblGrid>
      <w:tr w:rsidR="003550E4" w:rsidRPr="004A735C">
        <w:trPr>
          <w:tblCellSpacing w:w="11" w:type="dxa"/>
        </w:trPr>
        <w:tc>
          <w:tcPr>
            <w:tcW w:w="3326" w:type="dxa"/>
            <w:shd w:val="clear" w:color="auto" w:fill="auto"/>
          </w:tcPr>
          <w:p w:rsidR="009E4892" w:rsidRPr="004A735C" w:rsidRDefault="009E4892" w:rsidP="00B5032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 de personas físicas asociadas</w:t>
            </w:r>
          </w:p>
        </w:tc>
        <w:tc>
          <w:tcPr>
            <w:tcW w:w="3238" w:type="dxa"/>
            <w:shd w:val="clear" w:color="auto" w:fill="auto"/>
            <w:vAlign w:val="bottom"/>
          </w:tcPr>
          <w:p w:rsidR="009E4892" w:rsidRPr="004A735C" w:rsidRDefault="009E4892" w:rsidP="004767C4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Número de personas jurídicas asociadas</w:t>
            </w:r>
          </w:p>
        </w:tc>
        <w:tc>
          <w:tcPr>
            <w:tcW w:w="2614" w:type="dxa"/>
            <w:shd w:val="clear" w:color="auto" w:fill="auto"/>
            <w:vAlign w:val="bottom"/>
          </w:tcPr>
          <w:p w:rsidR="009E4892" w:rsidRPr="004A735C" w:rsidRDefault="009E4892" w:rsidP="004B29AB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Número total de socios</w:t>
            </w:r>
            <w:r w:rsidR="009E7F6F" w:rsidRPr="004A735C">
              <w:rPr>
                <w:rStyle w:val="Refdenotaalfinal"/>
                <w:rFonts w:cs="Arial"/>
              </w:rPr>
              <w:endnoteReference w:id="6"/>
            </w:r>
          </w:p>
        </w:tc>
      </w:tr>
      <w:tr w:rsidR="004A735C" w:rsidRPr="004A735C" w:rsidTr="00FD2ABB">
        <w:trPr>
          <w:tblCellSpacing w:w="11" w:type="dxa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92" w:rsidRPr="004A735C" w:rsidRDefault="00213879" w:rsidP="00FD2ABB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3</w:t>
            </w:r>
            <w:r w:rsidR="00ED2DCA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92" w:rsidRPr="004A735C" w:rsidRDefault="009E4892" w:rsidP="00FD2ABB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892" w:rsidRPr="004A735C" w:rsidRDefault="00213879" w:rsidP="00FD2ABB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3</w:t>
            </w:r>
            <w:r w:rsidR="00ED2DCA">
              <w:rPr>
                <w:rFonts w:ascii="Calibri" w:hAnsi="Calibri" w:cs="Calibri"/>
                <w:sz w:val="20"/>
              </w:rPr>
              <w:t>6</w:t>
            </w:r>
          </w:p>
        </w:tc>
      </w:tr>
      <w:tr w:rsidR="009E4892" w:rsidRPr="004A735C">
        <w:trPr>
          <w:tblCellSpacing w:w="11" w:type="dxa"/>
        </w:trPr>
        <w:tc>
          <w:tcPr>
            <w:tcW w:w="9222" w:type="dxa"/>
            <w:gridSpan w:val="3"/>
            <w:shd w:val="clear" w:color="auto" w:fill="auto"/>
            <w:vAlign w:val="bottom"/>
          </w:tcPr>
          <w:p w:rsidR="00D74F0F" w:rsidRPr="004A735C" w:rsidRDefault="00D74F0F" w:rsidP="004B29AB">
            <w:pPr>
              <w:pStyle w:val="EstiloTextoindependienteArial8ptCentrado"/>
              <w:jc w:val="left"/>
              <w:rPr>
                <w:rFonts w:cs="Arial"/>
              </w:rPr>
            </w:pPr>
          </w:p>
          <w:p w:rsidR="009E4892" w:rsidRPr="004A735C" w:rsidRDefault="009E4892" w:rsidP="004B29AB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Naturaleza de las personas jurídicas asociadas</w:t>
            </w:r>
            <w:r w:rsidR="009E7F6F" w:rsidRPr="004A735C">
              <w:rPr>
                <w:rStyle w:val="Refdenotaalfinal"/>
                <w:rFonts w:cs="Arial"/>
              </w:rPr>
              <w:endnoteReference w:id="7"/>
            </w:r>
          </w:p>
        </w:tc>
      </w:tr>
      <w:tr w:rsidR="00D74F0F" w:rsidRPr="004A735C">
        <w:trPr>
          <w:tblCellSpacing w:w="11" w:type="dxa"/>
        </w:trPr>
        <w:tc>
          <w:tcPr>
            <w:tcW w:w="9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0F" w:rsidRPr="004A735C" w:rsidRDefault="00211C41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N</w:t>
            </w:r>
            <w:r w:rsidR="00783ECF" w:rsidRPr="004A735C">
              <w:rPr>
                <w:rFonts w:ascii="Calibri" w:hAnsi="Calibri" w:cs="Calibri"/>
                <w:sz w:val="20"/>
              </w:rPr>
              <w:t>inguna</w:t>
            </w:r>
          </w:p>
        </w:tc>
      </w:tr>
    </w:tbl>
    <w:p w:rsidR="00F62E4E" w:rsidRPr="004A735C" w:rsidRDefault="00F62E4E" w:rsidP="00F62E4E">
      <w:pPr>
        <w:rPr>
          <w:rFonts w:ascii="Arial" w:hAnsi="Arial" w:cs="Arial"/>
          <w:b/>
          <w:sz w:val="18"/>
          <w:szCs w:val="18"/>
        </w:rPr>
      </w:pPr>
    </w:p>
    <w:p w:rsidR="00F62E4E" w:rsidRPr="004A735C" w:rsidRDefault="00D74F0F" w:rsidP="00911648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 xml:space="preserve">ACTIVIDADES DESARROLLADAS, </w:t>
      </w:r>
      <w:r w:rsidR="002175C8" w:rsidRPr="004A735C">
        <w:rPr>
          <w:rFonts w:ascii="Arial" w:hAnsi="Arial" w:cs="Arial"/>
          <w:b/>
          <w:sz w:val="18"/>
          <w:szCs w:val="18"/>
        </w:rPr>
        <w:t>RESULTADOS Y BENEFICIARIOS</w:t>
      </w:r>
      <w:r w:rsidR="009E7F6F" w:rsidRPr="004A735C">
        <w:rPr>
          <w:rStyle w:val="Refdenotaalfinal"/>
          <w:rFonts w:ascii="Arial" w:hAnsi="Arial" w:cs="Arial"/>
          <w:b/>
          <w:sz w:val="18"/>
          <w:szCs w:val="18"/>
        </w:rPr>
        <w:endnoteReference w:id="8"/>
      </w:r>
    </w:p>
    <w:p w:rsidR="00D74F0F" w:rsidRPr="004A735C" w:rsidRDefault="00D74F0F" w:rsidP="00D74F0F">
      <w:pPr>
        <w:pStyle w:val="EstiloTextoindependienteArial9ptNegrita"/>
        <w:numPr>
          <w:ilvl w:val="0"/>
          <w:numId w:val="4"/>
        </w:numPr>
        <w:rPr>
          <w:rFonts w:cs="Arial"/>
        </w:rPr>
      </w:pPr>
      <w:r w:rsidRPr="004A735C">
        <w:rPr>
          <w:rFonts w:cs="Arial"/>
        </w:rPr>
        <w:t>Identificación de la actividad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4018"/>
        <w:gridCol w:w="5052"/>
      </w:tblGrid>
      <w:tr w:rsidR="003550E4" w:rsidRPr="004A735C">
        <w:trPr>
          <w:tblCellSpacing w:w="11" w:type="dxa"/>
        </w:trPr>
        <w:tc>
          <w:tcPr>
            <w:tcW w:w="9261" w:type="dxa"/>
            <w:gridSpan w:val="2"/>
            <w:shd w:val="clear" w:color="auto" w:fill="auto"/>
          </w:tcPr>
          <w:p w:rsidR="00D74F0F" w:rsidRPr="004A735C" w:rsidRDefault="00D74F0F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Denominación de la actividad</w:t>
            </w:r>
            <w:r w:rsidR="009E7F6F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9"/>
            </w:r>
          </w:p>
        </w:tc>
      </w:tr>
      <w:tr w:rsidR="003550E4" w:rsidRPr="004A735C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0F" w:rsidRPr="004A735C" w:rsidRDefault="00F10CE0" w:rsidP="00F10CE0">
            <w:pPr>
              <w:pStyle w:val="Textoindependiente"/>
              <w:spacing w:before="0"/>
              <w:rPr>
                <w:rFonts w:ascii="Calibri" w:hAnsi="Calibri" w:cs="Calibri"/>
                <w:b/>
                <w:bCs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>A) Proyecto de Acogimiento Residencial para Niños en Situación de Desamparo y/o Guarda</w:t>
            </w:r>
          </w:p>
          <w:p w:rsidR="00F10CE0" w:rsidRPr="004A735C" w:rsidRDefault="002E561E" w:rsidP="008C056A">
            <w:pPr>
              <w:pStyle w:val="Textoindependiente"/>
              <w:numPr>
                <w:ilvl w:val="0"/>
                <w:numId w:val="11"/>
              </w:numPr>
              <w:spacing w:before="0"/>
              <w:rPr>
                <w:rFonts w:ascii="Calibri" w:hAnsi="Calibri" w:cs="Calibri"/>
                <w:bCs/>
                <w:sz w:val="20"/>
              </w:rPr>
            </w:pPr>
            <w:r w:rsidRPr="004A735C">
              <w:rPr>
                <w:rFonts w:ascii="Calibri" w:hAnsi="Calibri" w:cs="Calibri"/>
                <w:bCs/>
                <w:sz w:val="20"/>
              </w:rPr>
              <w:t>5</w:t>
            </w:r>
            <w:r w:rsidR="00F10CE0" w:rsidRPr="004A735C">
              <w:rPr>
                <w:rFonts w:ascii="Calibri" w:hAnsi="Calibri" w:cs="Calibri"/>
                <w:bCs/>
                <w:sz w:val="20"/>
              </w:rPr>
              <w:t xml:space="preserve"> Hogares</w:t>
            </w:r>
            <w:r w:rsidR="004B2C79" w:rsidRPr="004A735C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4B2C79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(Las Palmas de Gran Canaria)</w:t>
            </w:r>
          </w:p>
          <w:p w:rsidR="00F10CE0" w:rsidRPr="004A735C" w:rsidRDefault="00F10CE0" w:rsidP="00F10CE0">
            <w:p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 xml:space="preserve">B) Proyectos de Prevención en la Infancia e </w:t>
            </w:r>
            <w:r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Integración Social</w:t>
            </w:r>
          </w:p>
          <w:p w:rsidR="00E441FA" w:rsidRPr="004A735C" w:rsidRDefault="00E441FA" w:rsidP="00E441FA">
            <w:pPr>
              <w:numPr>
                <w:ilvl w:val="0"/>
                <w:numId w:val="22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Optimist (jornada mañana):</w:t>
            </w:r>
          </w:p>
          <w:p w:rsidR="002E561E" w:rsidRPr="004A735C" w:rsidRDefault="00E441FA" w:rsidP="00E441FA">
            <w:pPr>
              <w:numPr>
                <w:ilvl w:val="1"/>
                <w:numId w:val="22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Barrio Cruz de Piedra </w:t>
            </w:r>
            <w:r w:rsidR="002E561E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(Las Palmas de Gran Canaria)</w:t>
            </w:r>
          </w:p>
          <w:p w:rsidR="00E441FA" w:rsidRPr="004A735C" w:rsidRDefault="00E441FA" w:rsidP="00E441FA">
            <w:pPr>
              <w:numPr>
                <w:ilvl w:val="1"/>
                <w:numId w:val="22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Barrio La Paterna (Las Palmas de Gran Canaria)</w:t>
            </w:r>
          </w:p>
          <w:p w:rsidR="00E441FA" w:rsidRPr="004A735C" w:rsidRDefault="00E441FA" w:rsidP="00E441FA">
            <w:pPr>
              <w:numPr>
                <w:ilvl w:val="0"/>
                <w:numId w:val="22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Nuevas Brisas (jornada de tarde): </w:t>
            </w:r>
          </w:p>
          <w:p w:rsidR="00E441FA" w:rsidRPr="004A735C" w:rsidRDefault="00E441FA" w:rsidP="00E441FA">
            <w:pPr>
              <w:numPr>
                <w:ilvl w:val="1"/>
                <w:numId w:val="22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Aula de atención Juvenil (Las Palmas de Gran Canaria)</w:t>
            </w:r>
          </w:p>
          <w:p w:rsidR="00E441FA" w:rsidRPr="004A735C" w:rsidRDefault="00E441FA" w:rsidP="00CD498B">
            <w:pPr>
              <w:numPr>
                <w:ilvl w:val="1"/>
                <w:numId w:val="22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Creciendo Contigo (Las Palmas de Gran Canaria)</w:t>
            </w:r>
          </w:p>
          <w:p w:rsidR="00F10CE0" w:rsidRPr="004A735C" w:rsidRDefault="00F10CE0" w:rsidP="00F10CE0">
            <w:pPr>
              <w:pStyle w:val="Textoindependiente"/>
              <w:spacing w:before="0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 xml:space="preserve">C) Proyectos de </w:t>
            </w:r>
            <w:r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Emancipación de Jóvenes</w:t>
            </w:r>
          </w:p>
          <w:p w:rsidR="00F10CE0" w:rsidRPr="004A735C" w:rsidRDefault="00F10CE0" w:rsidP="008C056A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Piso Emancipación (mayores 18 años)</w:t>
            </w:r>
            <w:r w:rsidR="004B2C79" w:rsidRPr="004A735C">
              <w:rPr>
                <w:rFonts w:ascii="Calibri" w:hAnsi="Calibri" w:cs="Calibri"/>
                <w:sz w:val="20"/>
              </w:rPr>
              <w:t xml:space="preserve">. </w:t>
            </w:r>
            <w:r w:rsidR="004B2C79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Las Palmas de Gran Canaria</w:t>
            </w:r>
          </w:p>
        </w:tc>
      </w:tr>
      <w:tr w:rsidR="003550E4" w:rsidRPr="004A735C">
        <w:trPr>
          <w:tblCellSpacing w:w="11" w:type="dxa"/>
        </w:trPr>
        <w:tc>
          <w:tcPr>
            <w:tcW w:w="9261" w:type="dxa"/>
            <w:gridSpan w:val="2"/>
            <w:shd w:val="clear" w:color="auto" w:fill="auto"/>
          </w:tcPr>
          <w:p w:rsidR="00D74F0F" w:rsidRPr="004A735C" w:rsidRDefault="00D74F0F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Servicios comprendidos en la actividad</w:t>
            </w:r>
            <w:r w:rsidR="009E7F6F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10"/>
            </w:r>
          </w:p>
        </w:tc>
      </w:tr>
      <w:tr w:rsidR="003550E4" w:rsidRPr="004A735C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CE0" w:rsidRPr="004A735C" w:rsidRDefault="00F10CE0" w:rsidP="003116E5">
            <w:pPr>
              <w:pStyle w:val="Textoindependiente"/>
              <w:spacing w:before="0"/>
              <w:rPr>
                <w:rFonts w:ascii="Calibri" w:hAnsi="Calibri" w:cs="Calibri"/>
                <w:bCs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>A) Hogares de Acogimiento Residencial para Niños en Situación de Desamparo y/o Guarda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Alojamiento y manutención.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Asistencia sanitaria.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Seguimiento y apoyo académico.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Educación personalizada (competencia social, preparación para la vida adulta, etc.)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Actividades de ocio y tiempo libre.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Ayuda socio psicológica.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Satisfacción de necesidades específicas (Vestuario, Calzado, Material </w:t>
            </w:r>
            <w:r w:rsidR="00585B54" w:rsidRPr="004A735C">
              <w:rPr>
                <w:rFonts w:ascii="Calibri" w:hAnsi="Calibri" w:cs="Calibri"/>
                <w:sz w:val="20"/>
              </w:rPr>
              <w:t>escolar, Transporte</w:t>
            </w:r>
            <w:r w:rsidRPr="004A735C">
              <w:rPr>
                <w:rFonts w:ascii="Calibri" w:hAnsi="Calibri" w:cs="Calibri"/>
                <w:sz w:val="20"/>
              </w:rPr>
              <w:t>, Viajes, etc.).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Facilitar el contacto del menor con su familia, siempre que se pueda, realizando la supervisión y seguimiento de las visitas y salidas familiares.</w:t>
            </w:r>
          </w:p>
          <w:p w:rsidR="00F10CE0" w:rsidRPr="004A735C" w:rsidRDefault="00F10CE0" w:rsidP="00CD498B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Realizar un diagnóstico, intervención y seguimiento del menor y la familia, proponiendo las medidas de amparo más adecuadas en cada momento (acogimiento familiar, con familia ajena/profesionaliza, en hogares funcionales o adopción)</w:t>
            </w:r>
          </w:p>
          <w:p w:rsidR="00D27F5F" w:rsidRPr="004A735C" w:rsidRDefault="00D27F5F" w:rsidP="00D27F5F">
            <w:pPr>
              <w:jc w:val="both"/>
              <w:rPr>
                <w:rFonts w:ascii="Calibri" w:hAnsi="Calibri" w:cs="Calibri"/>
                <w:bCs/>
                <w:sz w:val="20"/>
              </w:rPr>
            </w:pPr>
          </w:p>
          <w:p w:rsidR="00CD498B" w:rsidRPr="004A735C" w:rsidRDefault="00D27F5F" w:rsidP="00CD498B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A735C">
              <w:rPr>
                <w:rFonts w:ascii="Calibri" w:hAnsi="Calibri" w:cs="Calibri"/>
                <w:b/>
                <w:sz w:val="20"/>
              </w:rPr>
              <w:t>Programas realizados en los Hogares: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Alfabetización. 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Atención a la Diversidad Idiomática y Cultural. 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Duelo Migratorio. 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Educación Afectivo Sexual. </w:t>
            </w:r>
            <w:r w:rsidRPr="004A735C">
              <w:rPr>
                <w:rFonts w:cs="Calibri"/>
                <w:sz w:val="20"/>
                <w:szCs w:val="20"/>
              </w:rPr>
              <w:t>Talleres: educación afectivo sexual, emociones, Relaciones afectivas, la adolescencia, igualdad de género, métodos anticonceptivos.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Prevención de la Desigualdad por Razones de Género. </w:t>
            </w:r>
            <w:r w:rsidRPr="004A735C">
              <w:rPr>
                <w:rFonts w:cs="Calibri"/>
                <w:sz w:val="20"/>
                <w:szCs w:val="20"/>
              </w:rPr>
              <w:t>Talleres: Igualdad de género, violencia de género, los roles de género en la historia y en la actualidad.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Refuerzo Educativo. </w:t>
            </w:r>
            <w:r w:rsidRPr="004A735C">
              <w:rPr>
                <w:rFonts w:cs="Calibri"/>
                <w:sz w:val="20"/>
                <w:szCs w:val="20"/>
              </w:rPr>
              <w:t>Talleres: derecho del estudiante, escritura creativa, técnicas de estudio, preparación de pruebas de acceso y grado medio.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Resolución de Conflictos. </w:t>
            </w:r>
            <w:r w:rsidRPr="004A735C">
              <w:rPr>
                <w:rFonts w:cs="Calibri"/>
                <w:sz w:val="20"/>
                <w:szCs w:val="20"/>
              </w:rPr>
              <w:t>Talleres: Reflexión sobre la expulsión, comunicación, etc.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Programa de Tránsito a La Vida Adulta. </w:t>
            </w:r>
            <w:r w:rsidRPr="004A735C">
              <w:rPr>
                <w:rFonts w:cs="Calibri"/>
                <w:sz w:val="20"/>
                <w:szCs w:val="20"/>
              </w:rPr>
              <w:t xml:space="preserve">Talleres: Cocina, temáticos. 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sobre las Nuevas Tecnologías, Uso de las Redes y el uso Responsable. </w:t>
            </w:r>
            <w:r w:rsidRPr="004A735C">
              <w:rPr>
                <w:rFonts w:cs="Calibri"/>
                <w:sz w:val="20"/>
                <w:szCs w:val="20"/>
              </w:rPr>
              <w:t>Talleres: Nuevas tecnologías, manejo del paquete office, Redes sociales.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Orientación Formativo-Laboral. </w:t>
            </w:r>
            <w:r w:rsidRPr="004A735C">
              <w:rPr>
                <w:rFonts w:cs="Calibri"/>
                <w:sz w:val="20"/>
                <w:szCs w:val="20"/>
              </w:rPr>
              <w:t>Talleres: motivacionales sobre búsqueda laboral.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Promoción de Hábitos Saludables y Prevención de Riesgos para la Salud. </w:t>
            </w:r>
            <w:r w:rsidRPr="004A735C">
              <w:rPr>
                <w:rFonts w:cs="Calibri"/>
                <w:sz w:val="20"/>
                <w:szCs w:val="20"/>
              </w:rPr>
              <w:t>Talleres: salud y vida sana, seguridad y protección, hábitos saludables, Prevención a la drogodependencia, Técnicas de relajación.</w:t>
            </w:r>
          </w:p>
          <w:p w:rsidR="00CD498B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Promoción de las Competencias Sociales. </w:t>
            </w:r>
            <w:r w:rsidRPr="004A735C">
              <w:rPr>
                <w:rFonts w:cs="Calibri"/>
                <w:sz w:val="20"/>
                <w:szCs w:val="20"/>
              </w:rPr>
              <w:t>Talleres: Actividades grupales para fomentar la cooperación y trabajo en equipo, autoestima y autoconcepto, valores, habilidades sociales y cohesión grupal, normas.</w:t>
            </w:r>
          </w:p>
          <w:p w:rsidR="00D27F5F" w:rsidRPr="004A735C" w:rsidRDefault="00CD498B" w:rsidP="00CD498B">
            <w:pPr>
              <w:pStyle w:val="Prrafodelista"/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A735C">
              <w:rPr>
                <w:rFonts w:cs="Calibri"/>
                <w:b/>
                <w:bCs/>
                <w:sz w:val="20"/>
                <w:szCs w:val="20"/>
              </w:rPr>
              <w:t xml:space="preserve">Programa de Promoción de Ocio y Tiempo libre Dentro y Fuera del Centro. </w:t>
            </w:r>
            <w:r w:rsidRPr="004A735C">
              <w:rPr>
                <w:rFonts w:cs="Calibri"/>
                <w:sz w:val="20"/>
                <w:szCs w:val="20"/>
              </w:rPr>
              <w:t>Talleres: Salidas culturales y conocimiento del entorno, manualidades creativas, artísticos, Debates y cine fórum sobre diversas temáticas educativas.</w:t>
            </w:r>
          </w:p>
          <w:p w:rsidR="00D27F5F" w:rsidRPr="004A735C" w:rsidRDefault="00D27F5F" w:rsidP="003116E5">
            <w:pPr>
              <w:pStyle w:val="Textoindependiente"/>
              <w:spacing w:before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3116E5" w:rsidRPr="004A735C" w:rsidRDefault="00F10CE0" w:rsidP="003116E5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 xml:space="preserve">B) </w:t>
            </w:r>
            <w:r w:rsidR="003116E5" w:rsidRPr="004A735C">
              <w:rPr>
                <w:rFonts w:ascii="Calibri" w:hAnsi="Calibri" w:cs="Calibri"/>
                <w:b/>
                <w:bCs/>
                <w:sz w:val="20"/>
              </w:rPr>
              <w:t xml:space="preserve">Prevención en la Infancia e </w:t>
            </w:r>
            <w:r w:rsidR="003116E5"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Integración Social:</w:t>
            </w:r>
          </w:p>
          <w:p w:rsidR="00CD498B" w:rsidRPr="004A735C" w:rsidRDefault="00CD498B" w:rsidP="00CD498B">
            <w:pPr>
              <w:numPr>
                <w:ilvl w:val="0"/>
                <w:numId w:val="34"/>
              </w:num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Optimist:</w:t>
            </w:r>
          </w:p>
          <w:p w:rsidR="00CD498B" w:rsidRPr="004A735C" w:rsidRDefault="00CD498B" w:rsidP="00CD498B">
            <w:pPr>
              <w:pStyle w:val="Prrafodelista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Trabajar los contenidos educativos del centro del que procede, para que el/la adolescente no sufra un atraso en el contenido de las materias.</w:t>
            </w:r>
          </w:p>
          <w:p w:rsidR="00CD498B" w:rsidRPr="004A735C" w:rsidRDefault="00CD498B" w:rsidP="00CD498B">
            <w:pPr>
              <w:pStyle w:val="Prrafodelista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Dotar de las herramientas necesarias a los/las adolescentes para que conozcan y gestionen sus emociones.</w:t>
            </w:r>
          </w:p>
          <w:p w:rsidR="00CD498B" w:rsidRPr="004A735C" w:rsidRDefault="00CD498B" w:rsidP="00CD498B">
            <w:pPr>
              <w:pStyle w:val="Prrafodelista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Trabajar el conocimiento de los derechos y deberes del/de la adolescente en materia educativa.</w:t>
            </w:r>
          </w:p>
          <w:p w:rsidR="00CD498B" w:rsidRPr="004A735C" w:rsidRDefault="00CD498B" w:rsidP="00CD498B">
            <w:pPr>
              <w:pStyle w:val="Prrafodelista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kern w:val="1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Integrar a la familia en el proceso que desarrollan sus hijas e hijos, a través de la información, formación y participación.</w:t>
            </w:r>
          </w:p>
          <w:p w:rsidR="00FD4704" w:rsidRPr="004A735C" w:rsidRDefault="0013665D" w:rsidP="00CD498B">
            <w:pPr>
              <w:numPr>
                <w:ilvl w:val="0"/>
                <w:numId w:val="34"/>
              </w:num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Nuevas Brisas: </w:t>
            </w:r>
          </w:p>
          <w:p w:rsidR="003116E5" w:rsidRPr="004A735C" w:rsidRDefault="003116E5" w:rsidP="00CD498B">
            <w:pPr>
              <w:numPr>
                <w:ilvl w:val="0"/>
                <w:numId w:val="36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>Escolar:</w:t>
            </w:r>
            <w:r w:rsidRPr="004A735C">
              <w:rPr>
                <w:rStyle w:val="apple-converted-space"/>
                <w:rFonts w:ascii="Calibri" w:hAnsi="Calibri" w:cs="Calibri"/>
                <w:b/>
                <w:bCs/>
                <w:sz w:val="20"/>
              </w:rPr>
              <w:t> </w:t>
            </w:r>
            <w:r w:rsidRPr="004A735C">
              <w:rPr>
                <w:rFonts w:ascii="Calibri" w:hAnsi="Calibri" w:cs="Calibri"/>
                <w:sz w:val="20"/>
              </w:rPr>
              <w:t xml:space="preserve">se trata de ofrecer técnicas pedagógicas y atención personalizada para aquellos </w:t>
            </w:r>
            <w:r w:rsidR="00475C8B" w:rsidRPr="004A735C">
              <w:rPr>
                <w:rFonts w:ascii="Calibri" w:hAnsi="Calibri" w:cs="Calibri"/>
                <w:sz w:val="20"/>
              </w:rPr>
              <w:t>NNAs</w:t>
            </w:r>
            <w:r w:rsidRPr="004A735C">
              <w:rPr>
                <w:rFonts w:ascii="Calibri" w:hAnsi="Calibri" w:cs="Calibri"/>
                <w:sz w:val="20"/>
              </w:rPr>
              <w:t>, reforzando la adquisición de los aprendizajes básicos. Incluyendo a los miembros de la familia en el itinerario escolar</w:t>
            </w:r>
          </w:p>
          <w:p w:rsidR="003116E5" w:rsidRPr="004A735C" w:rsidRDefault="003116E5" w:rsidP="00CD498B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  <w:szCs w:val="20"/>
              </w:rPr>
              <w:t>Físico-biológica:</w:t>
            </w:r>
            <w:r w:rsidRPr="004A735C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4A735C">
              <w:rPr>
                <w:rFonts w:ascii="Calibri" w:hAnsi="Calibri" w:cs="Calibri"/>
                <w:sz w:val="20"/>
                <w:szCs w:val="20"/>
              </w:rPr>
              <w:t>se pretende entrenar en conductas saludables, personales y sociales que permitan que los adolescentes adquieran un estado de bienestar físico, biológico, mental y social.</w:t>
            </w:r>
          </w:p>
          <w:p w:rsidR="003116E5" w:rsidRPr="004A735C" w:rsidRDefault="003116E5" w:rsidP="00CD498B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  <w:szCs w:val="20"/>
              </w:rPr>
              <w:t>Personal y social:</w:t>
            </w:r>
            <w:r w:rsidRPr="004A735C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4A735C">
              <w:rPr>
                <w:rFonts w:ascii="Calibri" w:hAnsi="Calibri" w:cs="Calibri"/>
                <w:sz w:val="20"/>
                <w:szCs w:val="20"/>
              </w:rPr>
              <w:t xml:space="preserve">se pretende entrenar en conductas personales y sociales que permitan que los </w:t>
            </w:r>
            <w:r w:rsidR="00475C8B" w:rsidRPr="004A735C">
              <w:rPr>
                <w:rFonts w:ascii="Calibri" w:hAnsi="Calibri" w:cs="Calibri"/>
                <w:sz w:val="20"/>
                <w:szCs w:val="20"/>
              </w:rPr>
              <w:t>NNAs</w:t>
            </w:r>
            <w:r w:rsidRPr="004A735C">
              <w:rPr>
                <w:rFonts w:ascii="Calibri" w:hAnsi="Calibri" w:cs="Calibri"/>
                <w:sz w:val="20"/>
                <w:szCs w:val="20"/>
              </w:rPr>
              <w:t xml:space="preserve"> y sus familias, una integración en la sociedad, enseñando habilidades sociales y hábitos para la autonomía personal.</w:t>
            </w:r>
          </w:p>
          <w:p w:rsidR="003116E5" w:rsidRPr="004A735C" w:rsidRDefault="003116E5" w:rsidP="00CD498B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  <w:szCs w:val="20"/>
              </w:rPr>
              <w:t>Ocio y tiempo libre:</w:t>
            </w:r>
            <w:r w:rsidRPr="004A735C">
              <w:rPr>
                <w:rStyle w:val="apple-converted-space"/>
                <w:rFonts w:ascii="Calibri" w:hAnsi="Calibri" w:cs="Calibri"/>
                <w:sz w:val="20"/>
                <w:szCs w:val="20"/>
              </w:rPr>
              <w:t> </w:t>
            </w:r>
            <w:r w:rsidRPr="004A735C">
              <w:rPr>
                <w:rFonts w:ascii="Calibri" w:hAnsi="Calibri" w:cs="Calibri"/>
                <w:sz w:val="20"/>
                <w:szCs w:val="20"/>
              </w:rPr>
              <w:t>se plantea ofrecer un tiempo de aprendizaje lúdico y creativo que incida en actitudes, valores y hábitos personales y de grupo, que incremente la calidad de vida del menor y su familia.</w:t>
            </w:r>
          </w:p>
          <w:p w:rsidR="00E44694" w:rsidRPr="004A735C" w:rsidRDefault="00E44694" w:rsidP="00E44694">
            <w:pPr>
              <w:pStyle w:val="Prrafodelista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kern w:val="1"/>
                <w:sz w:val="20"/>
                <w:szCs w:val="20"/>
              </w:rPr>
            </w:pPr>
          </w:p>
          <w:p w:rsidR="00F10CE0" w:rsidRPr="004A735C" w:rsidRDefault="00F10CE0" w:rsidP="003116E5">
            <w:pPr>
              <w:pStyle w:val="Textoindependiente"/>
              <w:spacing w:before="0"/>
              <w:rPr>
                <w:rFonts w:ascii="Calibri" w:hAnsi="Calibri" w:cs="Calibri"/>
                <w:b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 xml:space="preserve">C) </w:t>
            </w:r>
            <w:r w:rsidRPr="004A735C">
              <w:rPr>
                <w:rFonts w:ascii="Calibri" w:hAnsi="Calibri" w:cs="Calibri"/>
                <w:b/>
                <w:sz w:val="20"/>
              </w:rPr>
              <w:t>Piso Emancipación (mayores 18 años)</w:t>
            </w:r>
          </w:p>
          <w:p w:rsidR="00F10CE0" w:rsidRPr="004A735C" w:rsidRDefault="00F10CE0" w:rsidP="00CD498B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Espacio físico en el que se puedan cubrir sus necesidades básicas (alimentación, higiene, descanso, etc.)</w:t>
            </w:r>
          </w:p>
          <w:p w:rsidR="00F10CE0" w:rsidRPr="004A735C" w:rsidRDefault="00F10CE0" w:rsidP="00CD498B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Apoyar en su proceso de formación y estudio que les permita abrirse nuevos horizontes en su futuro.</w:t>
            </w:r>
          </w:p>
          <w:p w:rsidR="00F10CE0" w:rsidRPr="004A735C" w:rsidRDefault="00F10CE0" w:rsidP="00CD498B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Apoyar en su proceso de búsqueda de empleo e inserción laboral, que les permita garantizar su seguridad personal en el futuro.</w:t>
            </w:r>
          </w:p>
          <w:p w:rsidR="00A36131" w:rsidRPr="004A735C" w:rsidRDefault="00F10CE0" w:rsidP="00CD498B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Acompañar en la elaboración de su proyecto de vida de cara al futuro.</w:t>
            </w:r>
          </w:p>
        </w:tc>
      </w:tr>
      <w:tr w:rsidR="003550E4" w:rsidRPr="004A735C">
        <w:trPr>
          <w:tblCellSpacing w:w="11" w:type="dxa"/>
        </w:trPr>
        <w:tc>
          <w:tcPr>
            <w:tcW w:w="9261" w:type="dxa"/>
            <w:gridSpan w:val="2"/>
            <w:shd w:val="clear" w:color="auto" w:fill="auto"/>
          </w:tcPr>
          <w:p w:rsidR="00D74F0F" w:rsidRPr="004A735C" w:rsidRDefault="002175C8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lastRenderedPageBreak/>
              <w:t>Breve d</w:t>
            </w:r>
            <w:r w:rsidR="00D74F0F" w:rsidRPr="004A735C">
              <w:rPr>
                <w:rFonts w:ascii="Arial" w:hAnsi="Arial" w:cs="Arial"/>
                <w:sz w:val="16"/>
                <w:szCs w:val="16"/>
              </w:rPr>
              <w:t>escripción de la actividad</w:t>
            </w:r>
            <w:r w:rsidR="009E7F6F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11"/>
            </w:r>
          </w:p>
        </w:tc>
      </w:tr>
      <w:tr w:rsidR="003550E4" w:rsidRPr="004A735C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DB" w:rsidRPr="004A735C" w:rsidRDefault="000859DB" w:rsidP="000859D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A735C">
              <w:rPr>
                <w:rStyle w:val="Textoennegrita"/>
                <w:rFonts w:ascii="Calibri" w:hAnsi="Calibri" w:cs="Calibri"/>
                <w:color w:val="auto"/>
                <w:sz w:val="20"/>
                <w:szCs w:val="20"/>
              </w:rPr>
              <w:t xml:space="preserve">1.- HOGARES DE PROTECCIÓN: </w:t>
            </w:r>
            <w:r w:rsidR="00AA4507" w:rsidRPr="004A735C">
              <w:rPr>
                <w:rStyle w:val="Textoennegrita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H</w:t>
            </w:r>
            <w:r w:rsidRPr="004A735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ogares </w:t>
            </w:r>
            <w:r w:rsidR="00AA4507" w:rsidRPr="004A735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de acogimiento </w:t>
            </w:r>
            <w:r w:rsidRPr="004A735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residencial infantil y juvenil donde se acogen y cuidan las </w:t>
            </w:r>
            <w:r w:rsidRPr="004A735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24 horas del día</w:t>
            </w:r>
            <w:r w:rsidRPr="004A735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 niños/as preferentemente grupos de hermanos, siendo atendidos por profesionales cualificados.</w:t>
            </w:r>
          </w:p>
          <w:p w:rsidR="000859DB" w:rsidRPr="004A735C" w:rsidRDefault="000859DB" w:rsidP="000859DB">
            <w:p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Los niños/as llegan a los hogares por orden de la Dirección General de </w:t>
            </w:r>
            <w:r w:rsidR="00AA4507" w:rsidRPr="004A735C">
              <w:rPr>
                <w:rFonts w:ascii="Calibri" w:hAnsi="Calibri" w:cs="Calibri"/>
                <w:sz w:val="20"/>
              </w:rPr>
              <w:t xml:space="preserve">Protección a la </w:t>
            </w:r>
            <w:r w:rsidRPr="004A735C">
              <w:rPr>
                <w:rFonts w:ascii="Calibri" w:hAnsi="Calibri" w:cs="Calibri"/>
                <w:sz w:val="20"/>
              </w:rPr>
              <w:t>Infancia y Familia al ser declarados en Desamparo y/o Guarda al no poder permanecer en sus hogares familiares por diferentes causas y problemas personales, sociales y económicos.</w:t>
            </w:r>
          </w:p>
          <w:p w:rsidR="00D74F0F" w:rsidRPr="004A735C" w:rsidRDefault="000859DB" w:rsidP="000859DB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Los hogares están formados </w:t>
            </w:r>
            <w:r w:rsidR="00AA4507" w:rsidRPr="004A735C">
              <w:rPr>
                <w:rFonts w:ascii="Calibri" w:hAnsi="Calibri" w:cs="Calibri"/>
                <w:sz w:val="20"/>
              </w:rPr>
              <w:t xml:space="preserve">entre </w:t>
            </w:r>
            <w:r w:rsidRPr="004A735C">
              <w:rPr>
                <w:rFonts w:ascii="Calibri" w:hAnsi="Calibri" w:cs="Calibri"/>
                <w:sz w:val="20"/>
              </w:rPr>
              <w:t>ocho</w:t>
            </w:r>
            <w:r w:rsidR="00AA4507" w:rsidRPr="004A735C">
              <w:rPr>
                <w:rFonts w:ascii="Calibri" w:hAnsi="Calibri" w:cs="Calibri"/>
                <w:sz w:val="20"/>
              </w:rPr>
              <w:t xml:space="preserve"> y diez</w:t>
            </w:r>
            <w:r w:rsidRPr="004A735C">
              <w:rPr>
                <w:rFonts w:ascii="Calibri" w:hAnsi="Calibri" w:cs="Calibri"/>
                <w:sz w:val="20"/>
              </w:rPr>
              <w:t xml:space="preserve"> niños/as y adolescentes de diferentes edades, sexo o condición social. Las casas/hogares están ubicadas en distintos barrios del municipio de Las Palmas de Gran Canaria, de manera que los niños/as se integran como cualquier otro menor de su edad dentro del contexto comunitario del </w:t>
            </w:r>
            <w:r w:rsidR="00AA4507" w:rsidRPr="004A735C">
              <w:rPr>
                <w:rFonts w:ascii="Calibri" w:hAnsi="Calibri" w:cs="Calibri"/>
                <w:sz w:val="20"/>
              </w:rPr>
              <w:t>entorno</w:t>
            </w:r>
            <w:r w:rsidRPr="004A735C">
              <w:rPr>
                <w:rFonts w:ascii="Calibri" w:hAnsi="Calibri" w:cs="Calibri"/>
                <w:sz w:val="20"/>
              </w:rPr>
              <w:t>.</w:t>
            </w:r>
          </w:p>
          <w:p w:rsidR="00B310DC" w:rsidRPr="004A735C" w:rsidRDefault="000859DB" w:rsidP="000859DB">
            <w:p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 xml:space="preserve">2.- </w:t>
            </w:r>
            <w:r w:rsidR="00B310DC" w:rsidRPr="004A735C">
              <w:rPr>
                <w:rFonts w:ascii="Calibri" w:hAnsi="Calibri" w:cs="Calibri"/>
                <w:b/>
                <w:bCs/>
                <w:sz w:val="20"/>
              </w:rPr>
              <w:t>CENTROS DIURNOS</w:t>
            </w:r>
            <w:r w:rsidR="00B310DC"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:</w:t>
            </w:r>
          </w:p>
          <w:p w:rsidR="00C06FC0" w:rsidRPr="004A735C" w:rsidRDefault="00B310DC" w:rsidP="008C056A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b/>
                <w:sz w:val="20"/>
              </w:rPr>
              <w:lastRenderedPageBreak/>
              <w:t>OPTIMIST</w:t>
            </w:r>
            <w:r w:rsidR="00135AB7" w:rsidRPr="004A735C">
              <w:rPr>
                <w:rFonts w:ascii="Calibri" w:hAnsi="Calibri" w:cs="Calibri"/>
                <w:b/>
                <w:sz w:val="20"/>
              </w:rPr>
              <w:t>:</w:t>
            </w:r>
            <w:r w:rsidR="00135AB7"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 xml:space="preserve"> </w:t>
            </w:r>
            <w:r w:rsidR="00135AB7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En jornada matinal se </w:t>
            </w:r>
            <w:r w:rsidR="00135AB7" w:rsidRPr="004A735C">
              <w:rPr>
                <w:rFonts w:ascii="Calibri" w:hAnsi="Calibri" w:cs="Calibri"/>
                <w:sz w:val="20"/>
              </w:rPr>
              <w:t>atiende a los/as adolescentes que son suspendidos del derecho de asistencia al centro docente por manifestar comportamientos contrarios a la convivencia con la finalidad de y favorecer la integración dentro del núcleo de convivencia en el ámbito educativo.</w:t>
            </w:r>
          </w:p>
          <w:p w:rsidR="00B310DC" w:rsidRPr="004A735C" w:rsidRDefault="00B310DC" w:rsidP="00B310DC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 xml:space="preserve">NUEVAS BRISASAS: </w:t>
            </w:r>
            <w:r w:rsidRPr="004A735C">
              <w:rPr>
                <w:rFonts w:ascii="Calibri" w:hAnsi="Calibri" w:cs="Calibri"/>
                <w:bCs/>
                <w:sz w:val="20"/>
              </w:rPr>
              <w:t xml:space="preserve">En horario de tarde se atienden a niños y jóvenes </w:t>
            </w:r>
            <w:r w:rsidRPr="004A735C">
              <w:rPr>
                <w:rFonts w:ascii="Calibri" w:hAnsi="Calibri" w:cs="Calibri"/>
                <w:sz w:val="20"/>
              </w:rPr>
              <w:t>con necesidades de apoyo a nivel Educativo y Social, que vienen derivados de los Equipos de Prevención del Ayuntamiento, los Institutos, los Colegios, las Caritas Parroquiales y otros Colectivos… Estos proyectos Preventivos son una alternativa a la cultura de "estar en la calle", un lugar en el que pueden formarse como personas íntegras, a creer en ellos, a valorarse, a crecer en autoestima y aprender a desarrollar sus capacidades.</w:t>
            </w:r>
          </w:p>
          <w:p w:rsidR="000859DB" w:rsidRPr="004A735C" w:rsidRDefault="00FD4704" w:rsidP="000859DB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Style w:val="Textoennegrita"/>
                <w:rFonts w:ascii="Calibri" w:hAnsi="Calibri" w:cs="Calibri"/>
                <w:sz w:val="20"/>
              </w:rPr>
              <w:t>3</w:t>
            </w:r>
            <w:r w:rsidR="00AA4507" w:rsidRPr="004A735C">
              <w:rPr>
                <w:rStyle w:val="Textoennegrita"/>
                <w:rFonts w:ascii="Calibri" w:hAnsi="Calibri" w:cs="Calibri"/>
                <w:sz w:val="20"/>
              </w:rPr>
              <w:t>.- PISO DE EMANCIPACIÓN:</w:t>
            </w:r>
            <w:r w:rsidR="00AA4507" w:rsidRPr="004A735C">
              <w:rPr>
                <w:rFonts w:ascii="Calibri" w:hAnsi="Calibri" w:cs="Calibri"/>
                <w:sz w:val="20"/>
              </w:rPr>
              <w:t xml:space="preserve"> D</w:t>
            </w:r>
            <w:r w:rsidR="000859DB" w:rsidRPr="004A735C">
              <w:rPr>
                <w:rFonts w:ascii="Calibri" w:hAnsi="Calibri" w:cs="Calibri"/>
                <w:sz w:val="20"/>
              </w:rPr>
              <w:t>estinado a jóvenes mayores de 18 años que al salir de los hogares de protección no disponen de un lugar donde vivir y finalizar sus estudios con el fin de insertarse laboralmente, antes de conseguir la emancipación definitiva.</w:t>
            </w:r>
          </w:p>
          <w:p w:rsidR="000859DB" w:rsidRPr="004A735C" w:rsidRDefault="000859DB" w:rsidP="00A3613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A735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D74F0F" w:rsidRPr="004A735C">
        <w:trPr>
          <w:trHeight w:val="428"/>
          <w:tblCellSpacing w:w="11" w:type="dxa"/>
        </w:trPr>
        <w:tc>
          <w:tcPr>
            <w:tcW w:w="9261" w:type="dxa"/>
            <w:gridSpan w:val="2"/>
            <w:shd w:val="clear" w:color="auto" w:fill="auto"/>
            <w:vAlign w:val="bottom"/>
          </w:tcPr>
          <w:p w:rsidR="00D74F0F" w:rsidRPr="004A735C" w:rsidRDefault="009C2E56" w:rsidP="004767C4">
            <w:pPr>
              <w:pStyle w:val="Textoindependiente"/>
              <w:numPr>
                <w:ilvl w:val="0"/>
                <w:numId w:val="4"/>
              </w:num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A735C">
              <w:rPr>
                <w:rFonts w:ascii="Arial" w:hAnsi="Arial" w:cs="Arial"/>
                <w:b/>
                <w:sz w:val="18"/>
                <w:szCs w:val="18"/>
              </w:rPr>
              <w:lastRenderedPageBreak/>
              <w:t>Recursos humanos asignados a la actividad</w:t>
            </w:r>
            <w:r w:rsidR="00B31A84" w:rsidRPr="004A735C">
              <w:rPr>
                <w:rStyle w:val="Refdenotaalfinal"/>
                <w:rFonts w:ascii="Arial" w:hAnsi="Arial" w:cs="Arial"/>
                <w:b/>
                <w:sz w:val="18"/>
                <w:szCs w:val="18"/>
              </w:rPr>
              <w:endnoteReference w:id="12"/>
            </w:r>
          </w:p>
        </w:tc>
      </w:tr>
      <w:tr w:rsidR="009C2E56" w:rsidRPr="004A735C">
        <w:trPr>
          <w:trHeight w:val="427"/>
          <w:tblCellSpacing w:w="11" w:type="dxa"/>
        </w:trPr>
        <w:tc>
          <w:tcPr>
            <w:tcW w:w="4076" w:type="dxa"/>
            <w:shd w:val="clear" w:color="auto" w:fill="auto"/>
          </w:tcPr>
          <w:p w:rsidR="009C2E56" w:rsidRPr="004A735C" w:rsidRDefault="009C2E56" w:rsidP="00B5032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4A735C">
              <w:rPr>
                <w:rFonts w:ascii="Arial" w:hAnsi="Arial" w:cs="Arial"/>
                <w:b/>
                <w:sz w:val="16"/>
                <w:szCs w:val="16"/>
              </w:rPr>
              <w:t>Tipo de personal</w:t>
            </w:r>
          </w:p>
        </w:tc>
        <w:tc>
          <w:tcPr>
            <w:tcW w:w="5163" w:type="dxa"/>
            <w:shd w:val="clear" w:color="auto" w:fill="auto"/>
          </w:tcPr>
          <w:p w:rsidR="009C2E56" w:rsidRPr="004A735C" w:rsidRDefault="009C2E56" w:rsidP="00B5032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4A735C">
              <w:rPr>
                <w:rFonts w:ascii="Arial" w:hAnsi="Arial" w:cs="Arial"/>
                <w:b/>
                <w:sz w:val="16"/>
                <w:szCs w:val="16"/>
              </w:rPr>
              <w:t>Número</w:t>
            </w:r>
          </w:p>
        </w:tc>
      </w:tr>
      <w:tr w:rsidR="003550E4" w:rsidRPr="004A735C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56" w:rsidRPr="004A735C" w:rsidRDefault="009C2E56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Personal asalariado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56" w:rsidRPr="004A735C" w:rsidRDefault="000846DF" w:rsidP="00D53C0B">
            <w:pPr>
              <w:pStyle w:val="Textoindependiente"/>
              <w:jc w:val="center"/>
              <w:rPr>
                <w:rFonts w:ascii="Calibri" w:hAnsi="Calibri" w:cs="Calibri"/>
                <w:highlight w:val="yellow"/>
              </w:rPr>
            </w:pPr>
            <w:r w:rsidRPr="004A735C">
              <w:rPr>
                <w:rFonts w:ascii="Calibri" w:hAnsi="Calibri" w:cs="Calibri"/>
              </w:rPr>
              <w:t>82</w:t>
            </w:r>
          </w:p>
        </w:tc>
      </w:tr>
      <w:tr w:rsidR="003550E4" w:rsidRPr="004A735C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56" w:rsidRPr="004A735C" w:rsidRDefault="009C2E56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Personal con contrato de servicios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56" w:rsidRPr="004A735C" w:rsidRDefault="004E1F2B" w:rsidP="004D3FAB">
            <w:pPr>
              <w:pStyle w:val="Textoindependiente"/>
              <w:jc w:val="center"/>
              <w:rPr>
                <w:rFonts w:ascii="Calibri" w:hAnsi="Calibri" w:cs="Calibri"/>
                <w:highlight w:val="yellow"/>
              </w:rPr>
            </w:pPr>
            <w:r w:rsidRPr="004A735C">
              <w:rPr>
                <w:rFonts w:ascii="Calibri" w:hAnsi="Calibri" w:cs="Calibri"/>
              </w:rPr>
              <w:t>1</w:t>
            </w:r>
          </w:p>
        </w:tc>
      </w:tr>
      <w:tr w:rsidR="003550E4" w:rsidRPr="004A735C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E56" w:rsidRPr="004A735C" w:rsidRDefault="009C2E56" w:rsidP="00B50322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Personal voluntario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56" w:rsidRPr="004A735C" w:rsidRDefault="000846DF" w:rsidP="00D53C0B">
            <w:pPr>
              <w:pStyle w:val="Textoindependiente"/>
              <w:jc w:val="center"/>
              <w:rPr>
                <w:rFonts w:ascii="Calibri" w:hAnsi="Calibri" w:cs="Calibri"/>
                <w:highlight w:val="yellow"/>
              </w:rPr>
            </w:pPr>
            <w:r w:rsidRPr="004A735C">
              <w:rPr>
                <w:rFonts w:ascii="Calibri" w:hAnsi="Calibri" w:cs="Calibri"/>
              </w:rPr>
              <w:t>1</w:t>
            </w:r>
            <w:r w:rsidR="00475C8B" w:rsidRPr="004A735C">
              <w:rPr>
                <w:rFonts w:ascii="Calibri" w:hAnsi="Calibri" w:cs="Calibri"/>
              </w:rPr>
              <w:t>9</w:t>
            </w:r>
          </w:p>
        </w:tc>
      </w:tr>
    </w:tbl>
    <w:p w:rsidR="00D74F0F" w:rsidRPr="004A735C" w:rsidRDefault="00D74F0F" w:rsidP="00D74F0F">
      <w:pPr>
        <w:rPr>
          <w:rFonts w:ascii="Arial" w:hAnsi="Arial" w:cs="Arial"/>
          <w:b/>
          <w:sz w:val="18"/>
          <w:szCs w:val="18"/>
        </w:rPr>
      </w:pPr>
    </w:p>
    <w:p w:rsidR="002F73B3" w:rsidRPr="00E44694" w:rsidRDefault="002F73B3" w:rsidP="00D74F0F">
      <w:pPr>
        <w:rPr>
          <w:rFonts w:ascii="Arial" w:hAnsi="Arial" w:cs="Arial"/>
          <w:b/>
          <w:sz w:val="18"/>
          <w:szCs w:val="18"/>
        </w:rPr>
      </w:pPr>
    </w:p>
    <w:p w:rsidR="00D74F0F" w:rsidRPr="00E44694" w:rsidRDefault="009A2260" w:rsidP="00D74F0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E44694">
        <w:rPr>
          <w:rFonts w:ascii="Arial" w:hAnsi="Arial" w:cs="Arial"/>
          <w:b/>
          <w:sz w:val="18"/>
          <w:szCs w:val="18"/>
        </w:rPr>
        <w:t xml:space="preserve">   </w:t>
      </w:r>
      <w:r w:rsidR="004767C4" w:rsidRPr="00E44694">
        <w:rPr>
          <w:rFonts w:ascii="Arial" w:hAnsi="Arial" w:cs="Arial"/>
          <w:b/>
          <w:sz w:val="18"/>
          <w:szCs w:val="18"/>
        </w:rPr>
        <w:t>Coste y financiación de la actividad</w:t>
      </w:r>
    </w:p>
    <w:p w:rsidR="009505B5" w:rsidRPr="00E44694" w:rsidRDefault="009505B5" w:rsidP="009505B5">
      <w:pPr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4"/>
        <w:gridCol w:w="3666"/>
      </w:tblGrid>
      <w:tr w:rsidR="005E757D" w:rsidRPr="00E44694">
        <w:trPr>
          <w:tblCellSpacing w:w="11" w:type="dxa"/>
        </w:trPr>
        <w:tc>
          <w:tcPr>
            <w:tcW w:w="5494" w:type="dxa"/>
            <w:shd w:val="clear" w:color="auto" w:fill="auto"/>
            <w:vAlign w:val="center"/>
          </w:tcPr>
          <w:p w:rsidR="005E757D" w:rsidRPr="004A735C" w:rsidRDefault="005E757D" w:rsidP="004767C4">
            <w:pPr>
              <w:pStyle w:val="Textoindependient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35C">
              <w:rPr>
                <w:rFonts w:ascii="Arial" w:hAnsi="Arial" w:cs="Arial"/>
                <w:b/>
                <w:sz w:val="16"/>
                <w:szCs w:val="16"/>
              </w:rPr>
              <w:t>COSTE</w:t>
            </w:r>
            <w:r w:rsidR="00E95226" w:rsidRPr="004A735C">
              <w:rPr>
                <w:rStyle w:val="Refdenotaalfinal"/>
                <w:rFonts w:ascii="Arial" w:hAnsi="Arial" w:cs="Arial"/>
                <w:b/>
                <w:sz w:val="16"/>
                <w:szCs w:val="16"/>
              </w:rPr>
              <w:endnoteReference w:id="13"/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5E757D" w:rsidRPr="00E44694" w:rsidRDefault="005E757D" w:rsidP="005E757D">
            <w:pPr>
              <w:pStyle w:val="Textoindependient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4694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BA751D" w:rsidRPr="00E44694">
        <w:trPr>
          <w:trHeight w:val="468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Gastos por ayudas y otros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E44694" w:rsidRDefault="00BA751D" w:rsidP="00BA751D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Ayudas monetarias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Ayudas no monetarias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Gastos por colaboraciones y del órgano de gobierno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Aprovisionamientos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 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Compras de bienes destinados a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-171.854,62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Compras de materias primas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Compras de otros aprovisionamientos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Trabajos realizados por otras entidades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Pérdidas por deterioro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 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Gastos de personal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-1.880.848,17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Otros gastos de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 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lastRenderedPageBreak/>
              <w:t>Arrendamientos y cánones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-42.917,29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Reparaciones y conservación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-11.275,10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Servicios de profesionales independientes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-26.815,61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Transportes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-17.117,76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Primas de seguros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-12.554,78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Servicios bancarios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-2.296,68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Publicidad, propaganda y relaciones públicas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Suministros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-29.475,50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23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Tributos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-221,71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7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Pérdidas por créditos incobrables derivados de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Otras pérdidas de gestión corriente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-16.585,87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Amortización de inmovilizado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-22.743,61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Gastos financieros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-14.650,76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Diferencias de cambio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0,00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Adquisición de inmovilizado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-36.109,68 </w:t>
            </w:r>
          </w:p>
        </w:tc>
      </w:tr>
      <w:tr w:rsidR="00BA751D" w:rsidRPr="00E44694" w:rsidTr="00DA1875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BA751D" w:rsidRPr="004A735C" w:rsidRDefault="00BA751D" w:rsidP="00BA751D">
            <w:pPr>
              <w:pStyle w:val="Textoindependiente"/>
              <w:jc w:val="center"/>
              <w:rPr>
                <w:rFonts w:ascii="Calibri" w:hAnsi="Calibri" w:cs="Calibri"/>
                <w:b/>
                <w:sz w:val="20"/>
              </w:rPr>
            </w:pPr>
            <w:r w:rsidRPr="004A735C">
              <w:rPr>
                <w:rFonts w:ascii="Calibri" w:hAnsi="Calibri" w:cs="Calibri"/>
                <w:b/>
                <w:sz w:val="20"/>
              </w:rPr>
              <w:t>COSTE TOTAL DE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A751D" w:rsidRPr="00A9243C" w:rsidRDefault="00BA751D" w:rsidP="00BA751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-2.285.467,14 </w:t>
            </w:r>
          </w:p>
        </w:tc>
      </w:tr>
    </w:tbl>
    <w:p w:rsidR="00911648" w:rsidRPr="00E44694" w:rsidRDefault="00911648" w:rsidP="00911648">
      <w:pPr>
        <w:ind w:left="360"/>
        <w:rPr>
          <w:rFonts w:ascii="Arial" w:hAnsi="Arial" w:cs="Arial"/>
          <w:sz w:val="18"/>
          <w:szCs w:val="18"/>
        </w:rPr>
      </w:pPr>
    </w:p>
    <w:p w:rsidR="00820B6F" w:rsidRPr="00E44694" w:rsidRDefault="00820B6F" w:rsidP="00C427F3">
      <w:pPr>
        <w:ind w:left="36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3660"/>
      </w:tblGrid>
      <w:tr w:rsidR="009505B5" w:rsidRPr="004A735C">
        <w:trPr>
          <w:tblCellSpacing w:w="11" w:type="dxa"/>
        </w:trPr>
        <w:tc>
          <w:tcPr>
            <w:tcW w:w="5494" w:type="dxa"/>
            <w:shd w:val="clear" w:color="auto" w:fill="auto"/>
            <w:vAlign w:val="center"/>
          </w:tcPr>
          <w:p w:rsidR="009505B5" w:rsidRPr="004A735C" w:rsidRDefault="009505B5" w:rsidP="004767C4">
            <w:pPr>
              <w:pStyle w:val="Textoindependiente"/>
              <w:jc w:val="center"/>
              <w:rPr>
                <w:rFonts w:ascii="Calibri" w:hAnsi="Calibri" w:cs="Calibri"/>
                <w:b/>
                <w:sz w:val="20"/>
              </w:rPr>
            </w:pPr>
            <w:r w:rsidRPr="004A735C">
              <w:rPr>
                <w:rFonts w:ascii="Calibri" w:hAnsi="Calibri" w:cs="Calibri"/>
                <w:b/>
                <w:sz w:val="20"/>
              </w:rPr>
              <w:t>FINANCIACIÓN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9505B5" w:rsidRPr="004A735C" w:rsidRDefault="009505B5" w:rsidP="00B50322">
            <w:pPr>
              <w:pStyle w:val="Textoindependiente"/>
              <w:jc w:val="center"/>
              <w:rPr>
                <w:rFonts w:ascii="Calibri" w:hAnsi="Calibri" w:cs="Calibri"/>
                <w:b/>
                <w:sz w:val="20"/>
              </w:rPr>
            </w:pPr>
            <w:r w:rsidRPr="004A735C">
              <w:rPr>
                <w:rFonts w:ascii="Calibri" w:hAnsi="Calibri" w:cs="Calibri"/>
                <w:b/>
                <w:sz w:val="20"/>
              </w:rPr>
              <w:t>IMPORTE</w:t>
            </w:r>
          </w:p>
        </w:tc>
      </w:tr>
      <w:tr w:rsidR="0035645F" w:rsidRPr="004A735C">
        <w:trPr>
          <w:trHeight w:val="468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Cuotas de asociados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Arial" w:hAnsi="Arial" w:cs="Arial"/>
                <w:sz w:val="20"/>
              </w:rPr>
            </w:pPr>
            <w:r w:rsidRPr="004A735C">
              <w:rPr>
                <w:rFonts w:ascii="Arial" w:hAnsi="Arial" w:cs="Arial"/>
                <w:sz w:val="20"/>
                <w:szCs w:val="20"/>
                <w:lang w:val="es-ES_tradnl"/>
              </w:rPr>
              <w:t>6.639,64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Prestaciones de servicios de la actividad (incluido cuotas de usuarios)</w:t>
            </w:r>
            <w:r w:rsidRPr="004A735C">
              <w:rPr>
                <w:rStyle w:val="Refdenotaalfinal"/>
                <w:rFonts w:ascii="Calibri" w:hAnsi="Calibri" w:cs="Calibri"/>
                <w:sz w:val="20"/>
                <w:lang w:val="es-ES_tradnl"/>
              </w:rPr>
              <w:endnoteReference w:id="14"/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val="es-ES_tradnl"/>
              </w:rPr>
              <w:t>0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Ingresos ordinarios de la actividad mercantil</w:t>
            </w:r>
            <w:r w:rsidRPr="004A735C">
              <w:rPr>
                <w:rStyle w:val="Refdenotaalfinal"/>
                <w:rFonts w:ascii="Calibri" w:hAnsi="Calibri" w:cs="Calibri"/>
                <w:sz w:val="20"/>
                <w:lang w:val="es-ES_tradnl"/>
              </w:rPr>
              <w:endnoteReference w:id="15"/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val="es-ES_tradnl"/>
              </w:rPr>
              <w:t>0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Rentas y otros ingresos derivados del patrimonio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val="es-ES_tradnl"/>
              </w:rPr>
              <w:t>0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Ingresos con origen en la Administración Pública</w:t>
            </w:r>
            <w:r w:rsidRPr="004A735C">
              <w:rPr>
                <w:rStyle w:val="Refdenotaalfinal"/>
                <w:rFonts w:ascii="Calibri" w:hAnsi="Calibri" w:cs="Calibri"/>
                <w:sz w:val="20"/>
                <w:lang w:val="es-ES_tradnl"/>
              </w:rPr>
              <w:endnoteReference w:id="16"/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Contratos con el sector público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Arial" w:hAnsi="Arial" w:cs="Arial"/>
                <w:sz w:val="20"/>
              </w:rPr>
            </w:pPr>
            <w:r w:rsidRPr="004A735C">
              <w:rPr>
                <w:rFonts w:ascii="Arial" w:hAnsi="Arial" w:cs="Arial"/>
                <w:sz w:val="20"/>
                <w:szCs w:val="20"/>
                <w:lang w:val="es-ES_tradnl"/>
              </w:rPr>
              <w:t>2.067.201,29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Subvenciones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Arial" w:hAnsi="Arial" w:cs="Arial"/>
                <w:sz w:val="20"/>
              </w:rPr>
            </w:pPr>
            <w:r w:rsidRPr="004A735C">
              <w:rPr>
                <w:rFonts w:ascii="Arial" w:hAnsi="Arial" w:cs="Arial"/>
                <w:sz w:val="20"/>
                <w:szCs w:val="20"/>
                <w:lang w:val="es-ES_tradnl"/>
              </w:rPr>
              <w:t>90.499,26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lastRenderedPageBreak/>
              <w:t>Conciertos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val="es-ES_tradnl"/>
              </w:rPr>
              <w:t>0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Otros ingresos del sector privado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pStyle w:val="Textoindependiente"/>
              <w:spacing w:before="0"/>
              <w:jc w:val="center"/>
              <w:rPr>
                <w:rFonts w:ascii="Calibri" w:hAnsi="Calibri" w:cs="Calibri"/>
                <w:b/>
                <w:sz w:val="20"/>
                <w:highlight w:val="yellow"/>
              </w:rPr>
            </w:pPr>
            <w:r w:rsidRPr="004A735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lang w:val="es-ES_tradnl"/>
              </w:rPr>
            </w:pPr>
            <w:r w:rsidRPr="004A735C">
              <w:rPr>
                <w:rFonts w:ascii="Calibri" w:hAnsi="Calibri" w:cs="Calibri"/>
                <w:sz w:val="20"/>
                <w:lang w:val="es-ES_tradnl"/>
              </w:rPr>
              <w:t>Subvenciones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Arial" w:hAnsi="Arial" w:cs="Arial"/>
                <w:sz w:val="20"/>
              </w:rPr>
            </w:pPr>
            <w:r w:rsidRPr="004A735C">
              <w:rPr>
                <w:rFonts w:ascii="Arial" w:hAnsi="Arial" w:cs="Arial"/>
                <w:sz w:val="20"/>
                <w:szCs w:val="20"/>
                <w:lang w:val="es-ES_tradnl"/>
              </w:rPr>
              <w:t>48.677,26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numPr>
                <w:ilvl w:val="0"/>
                <w:numId w:val="25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Donaciones y legados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Arial" w:hAnsi="Arial" w:cs="Arial"/>
                <w:sz w:val="20"/>
              </w:rPr>
            </w:pPr>
            <w:r w:rsidRPr="004A735C">
              <w:rPr>
                <w:rFonts w:ascii="Arial" w:hAnsi="Arial" w:cs="Arial"/>
                <w:sz w:val="20"/>
                <w:szCs w:val="20"/>
                <w:lang w:val="es-ES_tradnl"/>
              </w:rPr>
              <w:t>38.247,52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numPr>
                <w:ilvl w:val="0"/>
                <w:numId w:val="25"/>
              </w:numPr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Otros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Arial" w:hAnsi="Arial" w:cs="Arial"/>
                <w:sz w:val="20"/>
              </w:rPr>
            </w:pPr>
            <w:r w:rsidRPr="004A735C">
              <w:rPr>
                <w:rFonts w:ascii="Arial" w:hAnsi="Arial" w:cs="Arial"/>
                <w:sz w:val="20"/>
                <w:szCs w:val="20"/>
                <w:lang w:val="es-ES_tradnl"/>
              </w:rPr>
              <w:t>798,31</w:t>
            </w:r>
          </w:p>
        </w:tc>
      </w:tr>
      <w:tr w:rsidR="0035645F" w:rsidRPr="004A735C">
        <w:trPr>
          <w:trHeight w:val="464"/>
          <w:tblCellSpacing w:w="11" w:type="dxa"/>
        </w:trPr>
        <w:tc>
          <w:tcPr>
            <w:tcW w:w="5494" w:type="dxa"/>
            <w:shd w:val="clear" w:color="auto" w:fill="auto"/>
          </w:tcPr>
          <w:p w:rsidR="0035645F" w:rsidRPr="004A735C" w:rsidRDefault="0035645F" w:rsidP="0035645F">
            <w:pPr>
              <w:pStyle w:val="Textoindependiente"/>
              <w:jc w:val="center"/>
              <w:rPr>
                <w:rFonts w:ascii="Calibri" w:hAnsi="Calibri" w:cs="Calibri"/>
                <w:b/>
                <w:sz w:val="20"/>
              </w:rPr>
            </w:pPr>
            <w:r w:rsidRPr="004A735C">
              <w:rPr>
                <w:rFonts w:ascii="Calibri" w:hAnsi="Calibri" w:cs="Calibri"/>
                <w:b/>
                <w:sz w:val="20"/>
              </w:rPr>
              <w:t>FINANCIACIÓN TOTAL DE LA ACTIVIDAD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5645F" w:rsidRPr="004A735C" w:rsidRDefault="0035645F" w:rsidP="003564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A735C">
              <w:rPr>
                <w:rFonts w:ascii="Arial" w:hAnsi="Arial" w:cs="Arial"/>
                <w:b/>
                <w:bCs/>
                <w:sz w:val="20"/>
                <w:szCs w:val="20"/>
              </w:rPr>
              <w:t>2.252.063,28</w:t>
            </w:r>
          </w:p>
        </w:tc>
      </w:tr>
    </w:tbl>
    <w:p w:rsidR="002E0431" w:rsidRPr="004A735C" w:rsidRDefault="002E0431" w:rsidP="00EE5B7A">
      <w:pPr>
        <w:ind w:left="360"/>
        <w:rPr>
          <w:rFonts w:ascii="Arial" w:hAnsi="Arial" w:cs="Arial"/>
          <w:b/>
          <w:sz w:val="18"/>
          <w:szCs w:val="18"/>
        </w:rPr>
      </w:pPr>
    </w:p>
    <w:p w:rsidR="009F0D1E" w:rsidRPr="004A735C" w:rsidRDefault="004767C4" w:rsidP="00820B6F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 xml:space="preserve">Beneficiarios/as de la actividad 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9070"/>
      </w:tblGrid>
      <w:tr w:rsidR="00E44694" w:rsidRPr="004A735C">
        <w:trPr>
          <w:tblCellSpacing w:w="11" w:type="dxa"/>
        </w:trPr>
        <w:tc>
          <w:tcPr>
            <w:tcW w:w="9261" w:type="dxa"/>
            <w:shd w:val="clear" w:color="auto" w:fill="auto"/>
          </w:tcPr>
          <w:p w:rsidR="00820B6F" w:rsidRPr="004A735C" w:rsidRDefault="004767C4" w:rsidP="00B5032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 total de beneficiarios/as:</w:t>
            </w:r>
          </w:p>
        </w:tc>
      </w:tr>
      <w:tr w:rsidR="00E44694" w:rsidRPr="004A735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A36" w:rsidRPr="004A735C" w:rsidRDefault="002B1A36" w:rsidP="002B1A36">
            <w:pPr>
              <w:pStyle w:val="Textoindependiente"/>
              <w:spacing w:before="0"/>
              <w:rPr>
                <w:rFonts w:ascii="Calibri" w:hAnsi="Calibri" w:cs="Calibri"/>
                <w:b/>
                <w:bCs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>A) Proyecto de Acogimiento Residencial para Niños en Situación de Desamparo y/o Guarda</w:t>
            </w:r>
          </w:p>
          <w:p w:rsidR="002B1A36" w:rsidRPr="004A735C" w:rsidRDefault="00181630" w:rsidP="008C056A">
            <w:pPr>
              <w:pStyle w:val="Textoindependiente"/>
              <w:numPr>
                <w:ilvl w:val="0"/>
                <w:numId w:val="15"/>
              </w:numPr>
              <w:spacing w:before="0"/>
              <w:rPr>
                <w:rFonts w:ascii="Calibri" w:hAnsi="Calibri" w:cs="Calibri"/>
                <w:bCs/>
                <w:sz w:val="20"/>
              </w:rPr>
            </w:pPr>
            <w:r w:rsidRPr="004A735C">
              <w:rPr>
                <w:rFonts w:ascii="Calibri" w:hAnsi="Calibri" w:cs="Calibri"/>
                <w:bCs/>
                <w:sz w:val="20"/>
              </w:rPr>
              <w:t>5</w:t>
            </w:r>
            <w:r w:rsidR="002B1A36" w:rsidRPr="004A735C">
              <w:rPr>
                <w:rFonts w:ascii="Calibri" w:hAnsi="Calibri" w:cs="Calibri"/>
                <w:bCs/>
                <w:sz w:val="20"/>
              </w:rPr>
              <w:t xml:space="preserve"> Hogares: </w:t>
            </w:r>
            <w:r w:rsidR="00B4169C" w:rsidRPr="004A735C">
              <w:rPr>
                <w:rFonts w:ascii="Calibri" w:hAnsi="Calibri" w:cs="Calibri"/>
                <w:b/>
                <w:bCs/>
                <w:sz w:val="20"/>
              </w:rPr>
              <w:t>62</w:t>
            </w:r>
            <w:r w:rsidR="002B1A36" w:rsidRPr="004A735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222652" w:rsidRPr="004A735C">
              <w:rPr>
                <w:rFonts w:ascii="Calibri" w:hAnsi="Calibri" w:cs="Calibri"/>
                <w:b/>
                <w:bCs/>
                <w:sz w:val="20"/>
              </w:rPr>
              <w:t>NNA</w:t>
            </w:r>
            <w:r w:rsidR="002B1A36" w:rsidRPr="004A735C">
              <w:rPr>
                <w:rFonts w:ascii="Calibri" w:hAnsi="Calibri" w:cs="Calibri"/>
                <w:b/>
                <w:bCs/>
                <w:sz w:val="20"/>
              </w:rPr>
              <w:t>s</w:t>
            </w:r>
            <w:r w:rsidR="0047289B" w:rsidRPr="004A735C">
              <w:rPr>
                <w:rFonts w:ascii="Calibri" w:hAnsi="Calibri" w:cs="Calibri"/>
                <w:bCs/>
                <w:sz w:val="20"/>
              </w:rPr>
              <w:t xml:space="preserve"> atendidos (10 plazas por hogar)</w:t>
            </w:r>
            <w:r w:rsidR="002B1A36" w:rsidRPr="004A735C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661138" w:rsidRPr="004A735C">
              <w:rPr>
                <w:rFonts w:ascii="Calibri" w:hAnsi="Calibri" w:cs="Calibri"/>
                <w:bCs/>
                <w:sz w:val="20"/>
              </w:rPr>
              <w:t>y 43 familias.</w:t>
            </w:r>
          </w:p>
          <w:p w:rsidR="006C2AE2" w:rsidRPr="004A735C" w:rsidRDefault="006C2AE2" w:rsidP="002B1A36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  <w:p w:rsidR="002B1A36" w:rsidRPr="004A735C" w:rsidRDefault="002B1A36" w:rsidP="002B1A36">
            <w:pPr>
              <w:jc w:val="both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 xml:space="preserve">B) Proyectos de Prevención en la Infancia e </w:t>
            </w:r>
            <w:r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Integración Social</w:t>
            </w:r>
          </w:p>
          <w:p w:rsidR="00661138" w:rsidRPr="004A735C" w:rsidRDefault="00661138" w:rsidP="00661138">
            <w:pPr>
              <w:numPr>
                <w:ilvl w:val="0"/>
                <w:numId w:val="16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Optimist. Total atendidos 76 NNA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s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 y 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53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 familias</w:t>
            </w:r>
          </w:p>
          <w:p w:rsidR="00661138" w:rsidRPr="004A735C" w:rsidRDefault="00661138" w:rsidP="00661138">
            <w:pPr>
              <w:numPr>
                <w:ilvl w:val="1"/>
                <w:numId w:val="16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Barrio Cruz de Piedra: 37 NNA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s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 y 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19 familias</w:t>
            </w:r>
          </w:p>
          <w:p w:rsidR="00661138" w:rsidRPr="004A735C" w:rsidRDefault="00661138" w:rsidP="00222652">
            <w:pPr>
              <w:numPr>
                <w:ilvl w:val="1"/>
                <w:numId w:val="16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Barrio La Paterna: 39 NNA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s y 34 familias</w:t>
            </w:r>
          </w:p>
          <w:p w:rsidR="0047289B" w:rsidRPr="004A735C" w:rsidRDefault="0047289B" w:rsidP="008C056A">
            <w:pPr>
              <w:numPr>
                <w:ilvl w:val="0"/>
                <w:numId w:val="16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Nuevas Brisas. Total atendidos 8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3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 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NNAs 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y 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70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 </w:t>
            </w:r>
            <w:r w:rsidR="00222652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familias</w:t>
            </w:r>
          </w:p>
          <w:p w:rsidR="00D64581" w:rsidRPr="004A735C" w:rsidRDefault="00222652" w:rsidP="008C056A">
            <w:pPr>
              <w:numPr>
                <w:ilvl w:val="1"/>
                <w:numId w:val="16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Cruz de Piedra</w:t>
            </w:r>
            <w:r w:rsidR="00D64581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: 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33 NNAs </w:t>
            </w:r>
            <w:r w:rsidR="0047289B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y 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30 familias</w:t>
            </w:r>
          </w:p>
          <w:p w:rsidR="002B1A36" w:rsidRPr="004A735C" w:rsidRDefault="00222652" w:rsidP="008C056A">
            <w:pPr>
              <w:numPr>
                <w:ilvl w:val="1"/>
                <w:numId w:val="16"/>
              </w:num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Aula de Atención Juvenil</w:t>
            </w:r>
            <w:r w:rsidR="00A36131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”</w:t>
            </w:r>
            <w:r w:rsidR="002B1A36"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 xml:space="preserve">: </w:t>
            </w:r>
            <w:r w:rsidRPr="004A735C">
              <w:rPr>
                <w:rFonts w:ascii="Calibri" w:eastAsia="Helvetica" w:hAnsi="Calibri" w:cs="Calibri"/>
                <w:bCs/>
                <w:kern w:val="1"/>
                <w:sz w:val="20"/>
              </w:rPr>
              <w:t>50 NNAs y 40 familias</w:t>
            </w:r>
          </w:p>
          <w:p w:rsidR="00222652" w:rsidRPr="004A735C" w:rsidRDefault="00222652" w:rsidP="005C61B1">
            <w:pPr>
              <w:jc w:val="both"/>
              <w:rPr>
                <w:rFonts w:ascii="Calibri" w:eastAsia="Helvetica" w:hAnsi="Calibri" w:cs="Calibri"/>
                <w:bCs/>
                <w:kern w:val="1"/>
                <w:sz w:val="20"/>
              </w:rPr>
            </w:pPr>
          </w:p>
          <w:p w:rsidR="002B1A36" w:rsidRPr="004A735C" w:rsidRDefault="002B1A36" w:rsidP="002B1A36">
            <w:pPr>
              <w:pStyle w:val="Textoindependiente"/>
              <w:spacing w:before="0"/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</w:rPr>
              <w:t xml:space="preserve">C) Proyectos de </w:t>
            </w:r>
            <w:r w:rsidRPr="004A735C">
              <w:rPr>
                <w:rFonts w:ascii="Calibri" w:eastAsia="Helvetica" w:hAnsi="Calibri" w:cs="Calibri"/>
                <w:b/>
                <w:bCs/>
                <w:kern w:val="1"/>
                <w:sz w:val="20"/>
              </w:rPr>
              <w:t>Emancipación de Jóvenes</w:t>
            </w:r>
          </w:p>
          <w:p w:rsidR="00361DE8" w:rsidRPr="004A735C" w:rsidRDefault="002B1A36" w:rsidP="008C056A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Piso Emancipación (mayores 18 años): </w:t>
            </w:r>
            <w:r w:rsidR="00661138" w:rsidRPr="004A735C">
              <w:rPr>
                <w:rFonts w:ascii="Calibri" w:hAnsi="Calibri" w:cs="Calibri"/>
                <w:sz w:val="20"/>
              </w:rPr>
              <w:t>6</w:t>
            </w:r>
            <w:r w:rsidRPr="004A735C">
              <w:rPr>
                <w:rFonts w:ascii="Calibri" w:hAnsi="Calibri" w:cs="Calibri"/>
                <w:sz w:val="20"/>
              </w:rPr>
              <w:t xml:space="preserve"> jóvenes</w:t>
            </w:r>
          </w:p>
          <w:p w:rsidR="00B4169C" w:rsidRPr="004A735C" w:rsidRDefault="00B4169C" w:rsidP="00B4169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8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57"/>
              <w:gridCol w:w="956"/>
              <w:gridCol w:w="630"/>
              <w:gridCol w:w="562"/>
              <w:gridCol w:w="705"/>
              <w:gridCol w:w="691"/>
              <w:gridCol w:w="940"/>
            </w:tblGrid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  <w:vMerge w:val="restart"/>
                  <w:shd w:val="clear" w:color="auto" w:fill="D9D9D9"/>
                  <w:vAlign w:val="center"/>
                </w:tcPr>
                <w:p w:rsidR="00B4169C" w:rsidRPr="004A735C" w:rsidRDefault="00B4169C" w:rsidP="00222652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TIPO DE CENTRO</w:t>
                  </w:r>
                </w:p>
              </w:tc>
              <w:tc>
                <w:tcPr>
                  <w:tcW w:w="956" w:type="dxa"/>
                  <w:vMerge w:val="restart"/>
                  <w:shd w:val="clear" w:color="auto" w:fill="D9D9D9"/>
                  <w:vAlign w:val="center"/>
                </w:tcPr>
                <w:p w:rsidR="00B4169C" w:rsidRPr="004A735C" w:rsidRDefault="00B4169C" w:rsidP="00222652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Nº</w:t>
                  </w:r>
                </w:p>
                <w:p w:rsidR="00B4169C" w:rsidRPr="004A735C" w:rsidRDefault="00B4169C" w:rsidP="00222652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Centros</w:t>
                  </w:r>
                </w:p>
              </w:tc>
              <w:tc>
                <w:tcPr>
                  <w:tcW w:w="1192" w:type="dxa"/>
                  <w:gridSpan w:val="2"/>
                  <w:shd w:val="clear" w:color="auto" w:fill="D9D9D9"/>
                  <w:vAlign w:val="center"/>
                </w:tcPr>
                <w:p w:rsidR="00B4169C" w:rsidRPr="004A735C" w:rsidRDefault="00B4169C" w:rsidP="000846D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Nº</w:t>
                  </w:r>
                  <w:r w:rsidR="000846DF" w:rsidRPr="004A735C">
                    <w:rPr>
                      <w:rFonts w:ascii="Calibri" w:hAnsi="Calibri" w:cs="Calibri"/>
                      <w:b/>
                      <w:sz w:val="20"/>
                    </w:rPr>
                    <w:t xml:space="preserve"> </w:t>
                  </w:r>
                  <w:r w:rsidR="00661138" w:rsidRPr="004A735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Jóvenes</w:t>
                  </w:r>
                </w:p>
              </w:tc>
              <w:tc>
                <w:tcPr>
                  <w:tcW w:w="1396" w:type="dxa"/>
                  <w:gridSpan w:val="2"/>
                  <w:shd w:val="clear" w:color="auto" w:fill="D9D9D9"/>
                  <w:vAlign w:val="center"/>
                </w:tcPr>
                <w:p w:rsidR="00B4169C" w:rsidRPr="004A735C" w:rsidRDefault="00B4169C" w:rsidP="000846D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Nº de</w:t>
                  </w:r>
                  <w:r w:rsidR="000846DF" w:rsidRPr="004A735C"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 </w:t>
                  </w:r>
                  <w:r w:rsidR="00222652"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NNAs</w:t>
                  </w:r>
                </w:p>
              </w:tc>
              <w:tc>
                <w:tcPr>
                  <w:tcW w:w="940" w:type="dxa"/>
                  <w:vMerge w:val="restart"/>
                  <w:shd w:val="clear" w:color="auto" w:fill="D9D9D9"/>
                  <w:vAlign w:val="center"/>
                </w:tcPr>
                <w:p w:rsidR="00B4169C" w:rsidRPr="004A735C" w:rsidRDefault="00B4169C" w:rsidP="0022265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  <w:vMerge/>
                  <w:shd w:val="clear" w:color="auto" w:fill="FFFF00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6" w:type="dxa"/>
                  <w:vMerge/>
                  <w:shd w:val="clear" w:color="auto" w:fill="FFFF00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shd w:val="clear" w:color="auto" w:fill="D9D9D9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Apple Color Emoji" w:hAnsi="Apple Color Emoji" w:cs="Apple Color Emoji"/>
                      <w:b/>
                      <w:bCs/>
                      <w:sz w:val="20"/>
                      <w:szCs w:val="20"/>
                    </w:rPr>
                    <w:t>♂</w:t>
                  </w:r>
                </w:p>
              </w:tc>
              <w:tc>
                <w:tcPr>
                  <w:tcW w:w="562" w:type="dxa"/>
                  <w:shd w:val="clear" w:color="auto" w:fill="D9D9D9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Apple Color Emoji" w:hAnsi="Apple Color Emoji" w:cs="Apple Color Emoji"/>
                      <w:b/>
                      <w:bCs/>
                      <w:sz w:val="20"/>
                      <w:szCs w:val="20"/>
                    </w:rPr>
                    <w:t>♀</w:t>
                  </w:r>
                </w:p>
              </w:tc>
              <w:tc>
                <w:tcPr>
                  <w:tcW w:w="705" w:type="dxa"/>
                  <w:shd w:val="clear" w:color="auto" w:fill="D9D9D9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Apple Color Emoji" w:hAnsi="Apple Color Emoji" w:cs="Apple Color Emoji"/>
                      <w:b/>
                      <w:bCs/>
                      <w:sz w:val="20"/>
                      <w:szCs w:val="20"/>
                    </w:rPr>
                    <w:t>♂</w:t>
                  </w:r>
                </w:p>
              </w:tc>
              <w:tc>
                <w:tcPr>
                  <w:tcW w:w="691" w:type="dxa"/>
                  <w:shd w:val="clear" w:color="auto" w:fill="D9D9D9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Apple Color Emoji" w:hAnsi="Apple Color Emoji" w:cs="Apple Color Emoji"/>
                      <w:b/>
                      <w:bCs/>
                      <w:sz w:val="20"/>
                      <w:szCs w:val="20"/>
                    </w:rPr>
                    <w:t>♀</w:t>
                  </w:r>
                </w:p>
              </w:tc>
              <w:tc>
                <w:tcPr>
                  <w:tcW w:w="940" w:type="dxa"/>
                  <w:vMerge/>
                  <w:shd w:val="clear" w:color="auto" w:fill="FFFF00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  <w:shd w:val="clear" w:color="auto" w:fill="auto"/>
                </w:tcPr>
                <w:p w:rsidR="00B4169C" w:rsidRPr="004A735C" w:rsidRDefault="00B4169C" w:rsidP="00B4169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Hogares Residenciales</w:t>
                  </w:r>
                </w:p>
              </w:tc>
              <w:tc>
                <w:tcPr>
                  <w:tcW w:w="956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2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5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691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940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62</w:t>
                  </w:r>
                </w:p>
              </w:tc>
            </w:tr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  <w:shd w:val="clear" w:color="auto" w:fill="auto"/>
                </w:tcPr>
                <w:p w:rsidR="00B4169C" w:rsidRPr="004A735C" w:rsidRDefault="00B4169C" w:rsidP="00B4169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C. Día Mañana 1: “Optimist” C. Piedra</w:t>
                  </w:r>
                </w:p>
              </w:tc>
              <w:tc>
                <w:tcPr>
                  <w:tcW w:w="956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2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5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91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40" w:type="dxa"/>
                </w:tcPr>
                <w:p w:rsidR="00B4169C" w:rsidRPr="004A735C" w:rsidRDefault="00B4169C" w:rsidP="00B4169C">
                  <w:pPr>
                    <w:jc w:val="center"/>
                    <w:rPr>
                      <w:rStyle w:val="Textoennegrita"/>
                      <w:rFonts w:ascii="Calibri" w:hAnsi="Calibri" w:cs="Calibri"/>
                      <w:b w:val="0"/>
                      <w:bCs w:val="0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37</w:t>
                  </w:r>
                </w:p>
              </w:tc>
            </w:tr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  <w:shd w:val="clear" w:color="auto" w:fill="auto"/>
                </w:tcPr>
                <w:p w:rsidR="00B4169C" w:rsidRPr="004A735C" w:rsidRDefault="00B4169C" w:rsidP="00B4169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C. Día Mañana 2: “Optimist” Paterna</w:t>
                  </w:r>
                </w:p>
              </w:tc>
              <w:tc>
                <w:tcPr>
                  <w:tcW w:w="956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2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5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91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40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39</w:t>
                  </w:r>
                </w:p>
              </w:tc>
            </w:tr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  <w:shd w:val="clear" w:color="auto" w:fill="auto"/>
                </w:tcPr>
                <w:p w:rsidR="00B4169C" w:rsidRPr="004A735C" w:rsidRDefault="00B4169C" w:rsidP="00B4169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C, Día Tarde 3: “Nuevas Brisas” C. Piedra</w:t>
                  </w:r>
                </w:p>
              </w:tc>
              <w:tc>
                <w:tcPr>
                  <w:tcW w:w="956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2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5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91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940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33</w:t>
                  </w:r>
                </w:p>
              </w:tc>
            </w:tr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  <w:shd w:val="clear" w:color="auto" w:fill="auto"/>
                </w:tcPr>
                <w:p w:rsidR="00B4169C" w:rsidRPr="004A735C" w:rsidRDefault="00B4169C" w:rsidP="00B4169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C. Día Tarde 4: “Nuevas Brisas” Aula</w:t>
                  </w:r>
                </w:p>
              </w:tc>
              <w:tc>
                <w:tcPr>
                  <w:tcW w:w="956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2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5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91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940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50</w:t>
                  </w:r>
                </w:p>
              </w:tc>
            </w:tr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</w:tcPr>
                <w:p w:rsidR="00B4169C" w:rsidRPr="004A735C" w:rsidRDefault="00B4169C" w:rsidP="00B4169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Piso de emancipación</w:t>
                  </w:r>
                </w:p>
              </w:tc>
              <w:tc>
                <w:tcPr>
                  <w:tcW w:w="956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30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2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5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91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40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B4169C" w:rsidRPr="004A735C" w:rsidTr="00222652">
              <w:trPr>
                <w:trHeight w:val="20"/>
              </w:trPr>
              <w:tc>
                <w:tcPr>
                  <w:tcW w:w="3857" w:type="dxa"/>
                </w:tcPr>
                <w:p w:rsidR="00B4169C" w:rsidRPr="004A735C" w:rsidRDefault="00B4169C" w:rsidP="00B4169C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956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30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2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5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691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940" w:type="dxa"/>
                </w:tcPr>
                <w:p w:rsidR="00B4169C" w:rsidRPr="004A735C" w:rsidRDefault="00B4169C" w:rsidP="00B4169C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227</w:t>
                  </w:r>
                </w:p>
              </w:tc>
            </w:tr>
          </w:tbl>
          <w:p w:rsidR="00B4169C" w:rsidRPr="004A735C" w:rsidRDefault="00B4169C" w:rsidP="00B4169C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44694" w:rsidRPr="004A735C">
        <w:trPr>
          <w:tblCellSpacing w:w="11" w:type="dxa"/>
        </w:trPr>
        <w:tc>
          <w:tcPr>
            <w:tcW w:w="9261" w:type="dxa"/>
            <w:shd w:val="clear" w:color="auto" w:fill="auto"/>
          </w:tcPr>
          <w:p w:rsidR="00A70B73" w:rsidRPr="004A735C" w:rsidRDefault="00A70B73" w:rsidP="00A70B73">
            <w:pPr>
              <w:pStyle w:val="Textoindependiente"/>
              <w:rPr>
                <w:rFonts w:ascii="Calibri" w:hAnsi="Calibri" w:cs="Calibri"/>
                <w:sz w:val="16"/>
                <w:szCs w:val="16"/>
              </w:rPr>
            </w:pPr>
            <w:r w:rsidRPr="004A735C">
              <w:rPr>
                <w:rFonts w:ascii="Calibri" w:hAnsi="Calibri" w:cs="Calibri"/>
                <w:sz w:val="16"/>
                <w:szCs w:val="16"/>
              </w:rPr>
              <w:t>Clases de beneficiarios/as:</w:t>
            </w:r>
          </w:p>
        </w:tc>
      </w:tr>
      <w:tr w:rsidR="00E44694" w:rsidRPr="004A735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00"/>
              <w:gridCol w:w="6350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3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 xml:space="preserve">Rango de edad del </w:t>
                  </w: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shd w:val="clear" w:color="auto" w:fill="D9D9D9"/>
                      <w:lang w:eastAsia="es-ES"/>
                    </w:rPr>
                    <w:t>proyecto</w:t>
                  </w:r>
                </w:p>
              </w:tc>
              <w:tc>
                <w:tcPr>
                  <w:tcW w:w="6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Hogares Acogimiento Residencial en situación Desamparo o Guarda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 xml:space="preserve">Número de </w:t>
                  </w:r>
                  <w:r w:rsidR="00475C8B"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NNAs</w:t>
                  </w:r>
                </w:p>
              </w:tc>
              <w:tc>
                <w:tcPr>
                  <w:tcW w:w="6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62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Número de familias</w:t>
                  </w:r>
                </w:p>
              </w:tc>
              <w:tc>
                <w:tcPr>
                  <w:tcW w:w="6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43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hombres</w:t>
                  </w:r>
                </w:p>
              </w:tc>
              <w:tc>
                <w:tcPr>
                  <w:tcW w:w="6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51,67 %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mujeres</w:t>
                  </w:r>
                </w:p>
              </w:tc>
              <w:tc>
                <w:tcPr>
                  <w:tcW w:w="6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48,33 %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1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personas no binarias</w:t>
                  </w:r>
                </w:p>
              </w:tc>
              <w:tc>
                <w:tcPr>
                  <w:tcW w:w="63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0,0%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97"/>
              <w:gridCol w:w="1897"/>
              <w:gridCol w:w="1897"/>
              <w:gridCol w:w="1880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Intervalo edad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Mujer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Hombre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No binaria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 – 2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 – 5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 – 11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12 – 17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40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Más de 17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58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lastRenderedPageBreak/>
                    <w:t>Totales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58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62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120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5522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Rango de edad del proyecto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Optimist barrio Cruz de Piedra (jornada mañana)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 xml:space="preserve">Número de </w:t>
                  </w:r>
                  <w:r w:rsidR="00475C8B"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NNAs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37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Número de familias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19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hombres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75,6%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mujeres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24,4%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personas no binarias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0%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97"/>
              <w:gridCol w:w="1897"/>
              <w:gridCol w:w="1897"/>
              <w:gridCol w:w="1880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Intervalo edad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Mujer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Hombre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No binaria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 – 2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 – 5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 – 11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12 – 17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9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28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37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Más de 17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Totales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9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28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37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5522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Rango de edad del proyecto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Optimist barrio La Paterna (jornada mañana)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 xml:space="preserve">Número de </w:t>
                  </w:r>
                  <w:r w:rsidR="00475C8B"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NNAs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39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Número de familias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34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hombres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69,23%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mujeres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28,21%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personas no binarias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2,56%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97"/>
              <w:gridCol w:w="1897"/>
              <w:gridCol w:w="1897"/>
              <w:gridCol w:w="1880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Intervalo edad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Mujer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Hombre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No binaria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 – 2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 – 5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 – 11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12 – 17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39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Más de 17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Totales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39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67"/>
              <w:gridCol w:w="5783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3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Rango de edad del proyecto</w:t>
                  </w:r>
                </w:p>
              </w:tc>
              <w:tc>
                <w:tcPr>
                  <w:tcW w:w="57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Nuevas Brisas, barrio Cruz de Piedra (jornada tarde)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 xml:space="preserve">Número de </w:t>
                  </w:r>
                  <w:r w:rsidR="00475C8B"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NNAs</w:t>
                  </w:r>
                </w:p>
              </w:tc>
              <w:tc>
                <w:tcPr>
                  <w:tcW w:w="57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33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Número de familias</w:t>
                  </w:r>
                </w:p>
              </w:tc>
              <w:tc>
                <w:tcPr>
                  <w:tcW w:w="57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hombres</w:t>
                  </w:r>
                </w:p>
              </w:tc>
              <w:tc>
                <w:tcPr>
                  <w:tcW w:w="57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42% 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mujeres</w:t>
                  </w:r>
                </w:p>
              </w:tc>
              <w:tc>
                <w:tcPr>
                  <w:tcW w:w="57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58% 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6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personas no binarias</w:t>
                  </w:r>
                </w:p>
              </w:tc>
              <w:tc>
                <w:tcPr>
                  <w:tcW w:w="57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 xml:space="preserve"> 0% 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97"/>
              <w:gridCol w:w="1897"/>
              <w:gridCol w:w="1897"/>
              <w:gridCol w:w="1880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Intervalo edad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Mujer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Hombre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No binaria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 – 2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 – 5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 – 11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4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12 – 17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12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22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Más de 17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Totales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19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14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D6EC7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33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5522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Rango de edad del proyecto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Nuevas Brisas, Aula Juvenil (jornada tarde)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 xml:space="preserve">Número de </w:t>
                  </w:r>
                  <w:r w:rsidR="00475C8B"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NNAs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50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Número de familias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40 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hombres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44% 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mujeres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54% 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personas no binarias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2% 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97"/>
              <w:gridCol w:w="1897"/>
              <w:gridCol w:w="1897"/>
              <w:gridCol w:w="1880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Intervalo edad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Mujer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Hombre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No binaria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lastRenderedPageBreak/>
                    <w:t>0 – 2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 – 5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 – 11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12 – 17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27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22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50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Más de 17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8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Totales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27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22</w:t>
                  </w:r>
                </w:p>
              </w:tc>
              <w:tc>
                <w:tcPr>
                  <w:tcW w:w="189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50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5522"/>
            </w:tblGrid>
            <w:tr w:rsidR="00B310DC" w:rsidRPr="004A735C" w:rsidTr="004D01F4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Rango de edad del proyecto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Piso Emancipación jóvenes Extutelados</w:t>
                  </w:r>
                </w:p>
              </w:tc>
            </w:tr>
            <w:tr w:rsidR="00B310DC" w:rsidRPr="004A735C" w:rsidTr="004D01F4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 xml:space="preserve">Número de </w:t>
                  </w:r>
                  <w:r w:rsidR="00475C8B"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NNAs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717F2C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B310DC" w:rsidRPr="004A735C" w:rsidTr="004D01F4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Número de familias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4D01F4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1F4" w:rsidRPr="004A735C" w:rsidRDefault="004D01F4" w:rsidP="004D01F4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hombres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1F4" w:rsidRPr="004A735C" w:rsidRDefault="004D01F4" w:rsidP="004D01F4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83,33%</w:t>
                  </w:r>
                </w:p>
              </w:tc>
            </w:tr>
            <w:tr w:rsidR="00B310DC" w:rsidRPr="004A735C" w:rsidTr="004D01F4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1F4" w:rsidRPr="004A735C" w:rsidRDefault="004D01F4" w:rsidP="004D01F4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mujeres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1F4" w:rsidRPr="004A735C" w:rsidRDefault="004D01F4" w:rsidP="004D01F4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16,67%</w:t>
                  </w:r>
                </w:p>
              </w:tc>
            </w:tr>
            <w:tr w:rsidR="00B310DC" w:rsidRPr="004A735C" w:rsidTr="004D01F4">
              <w:trPr>
                <w:tblCellSpacing w:w="0" w:type="dxa"/>
              </w:trPr>
              <w:tc>
                <w:tcPr>
                  <w:tcW w:w="3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Porcentaje personas no binarias</w:t>
                  </w:r>
                </w:p>
              </w:tc>
              <w:tc>
                <w:tcPr>
                  <w:tcW w:w="55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0,0 %</w:t>
                  </w:r>
                </w:p>
              </w:tc>
            </w:tr>
          </w:tbl>
          <w:p w:rsidR="00661138" w:rsidRPr="004A735C" w:rsidRDefault="00661138" w:rsidP="00661138">
            <w:pPr>
              <w:rPr>
                <w:rFonts w:ascii="Calibri" w:hAnsi="Calibri" w:cs="Calibri"/>
                <w:sz w:val="18"/>
                <w:szCs w:val="18"/>
                <w:lang w:eastAsia="es-ES"/>
              </w:rPr>
            </w:pPr>
          </w:p>
          <w:tbl>
            <w:tblPr>
              <w:tblW w:w="945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1897"/>
              <w:gridCol w:w="1897"/>
              <w:gridCol w:w="1897"/>
              <w:gridCol w:w="1880"/>
            </w:tblGrid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Intervalo edad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Mujer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Hombre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No binaria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 – 2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3 – 5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6 – 11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12 – 17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Más de 17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717F2C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717F2C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B310DC" w:rsidRPr="004A735C" w:rsidTr="00BA32A1">
              <w:trPr>
                <w:tblCellSpacing w:w="0" w:type="dxa"/>
              </w:trPr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Totales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717F2C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661138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es-ES"/>
                    </w:rPr>
                    <w:t>0</w:t>
                  </w:r>
                </w:p>
              </w:tc>
              <w:tc>
                <w:tcPr>
                  <w:tcW w:w="16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1138" w:rsidRPr="004A735C" w:rsidRDefault="00717F2C" w:rsidP="00661138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661138" w:rsidRPr="004A735C" w:rsidRDefault="00661138" w:rsidP="00013182">
            <w:pPr>
              <w:pStyle w:val="Textoindependiente"/>
              <w:spacing w:before="0"/>
              <w:rPr>
                <w:rFonts w:ascii="Calibri" w:hAnsi="Calibri" w:cs="Calibri"/>
                <w:sz w:val="16"/>
                <w:szCs w:val="16"/>
              </w:rPr>
            </w:pPr>
          </w:p>
          <w:p w:rsidR="00013182" w:rsidRPr="004A735C" w:rsidRDefault="00013182" w:rsidP="00013182">
            <w:pPr>
              <w:pStyle w:val="Textoindependiente"/>
              <w:spacing w:before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44694" w:rsidRPr="004A735C">
        <w:trPr>
          <w:tblCellSpacing w:w="11" w:type="dxa"/>
        </w:trPr>
        <w:tc>
          <w:tcPr>
            <w:tcW w:w="9261" w:type="dxa"/>
            <w:shd w:val="clear" w:color="auto" w:fill="auto"/>
          </w:tcPr>
          <w:p w:rsidR="00A70B73" w:rsidRPr="004A735C" w:rsidRDefault="00A70B73" w:rsidP="00BD3A06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lastRenderedPageBreak/>
              <w:t>Requisitos exigidos para ostentar la condición de beneficiario/a:</w:t>
            </w:r>
            <w:r w:rsidR="002A63F5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17"/>
            </w:r>
          </w:p>
        </w:tc>
      </w:tr>
      <w:tr w:rsidR="00B310DC" w:rsidRPr="004A735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B73" w:rsidRPr="004A735C" w:rsidRDefault="00783ECF" w:rsidP="008C056A">
            <w:pPr>
              <w:pStyle w:val="Textoindependiente"/>
              <w:numPr>
                <w:ilvl w:val="0"/>
                <w:numId w:val="20"/>
              </w:numPr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Declaración administrativa del </w:t>
            </w:r>
            <w:r w:rsidR="00D04ECB" w:rsidRPr="004A735C">
              <w:rPr>
                <w:rFonts w:ascii="Calibri" w:hAnsi="Calibri" w:cs="Calibri"/>
                <w:sz w:val="20"/>
              </w:rPr>
              <w:t>G</w:t>
            </w:r>
            <w:r w:rsidRPr="004A735C">
              <w:rPr>
                <w:rFonts w:ascii="Calibri" w:hAnsi="Calibri" w:cs="Calibri"/>
                <w:sz w:val="20"/>
              </w:rPr>
              <w:t xml:space="preserve">obierno de </w:t>
            </w:r>
            <w:r w:rsidR="00D04ECB" w:rsidRPr="004A735C">
              <w:rPr>
                <w:rFonts w:ascii="Calibri" w:hAnsi="Calibri" w:cs="Calibri"/>
                <w:sz w:val="20"/>
              </w:rPr>
              <w:t>C</w:t>
            </w:r>
            <w:r w:rsidRPr="004A735C">
              <w:rPr>
                <w:rFonts w:ascii="Calibri" w:hAnsi="Calibri" w:cs="Calibri"/>
                <w:sz w:val="20"/>
              </w:rPr>
              <w:t>anarias por desamparo.</w:t>
            </w:r>
          </w:p>
          <w:p w:rsidR="00783ECF" w:rsidRPr="004A735C" w:rsidRDefault="00475C8B" w:rsidP="008C056A">
            <w:pPr>
              <w:pStyle w:val="Textoindependiente"/>
              <w:numPr>
                <w:ilvl w:val="0"/>
                <w:numId w:val="20"/>
              </w:numPr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NNAs</w:t>
            </w:r>
            <w:r w:rsidR="00783ECF" w:rsidRPr="004A735C">
              <w:rPr>
                <w:rFonts w:ascii="Calibri" w:hAnsi="Calibri" w:cs="Calibri"/>
                <w:sz w:val="20"/>
              </w:rPr>
              <w:t xml:space="preserve"> en situación de riesgo social y/o vulnerabilidad.</w:t>
            </w:r>
          </w:p>
          <w:p w:rsidR="00783ECF" w:rsidRPr="004A735C" w:rsidRDefault="00783ECF" w:rsidP="008C056A">
            <w:pPr>
              <w:pStyle w:val="Textoindependiente"/>
              <w:numPr>
                <w:ilvl w:val="0"/>
                <w:numId w:val="20"/>
              </w:numPr>
              <w:spacing w:before="0"/>
              <w:rPr>
                <w:rFonts w:ascii="Arial" w:hAnsi="Arial" w:cs="Arial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Jóvenes </w:t>
            </w:r>
            <w:r w:rsidR="00AF5F32" w:rsidRPr="004A735C">
              <w:rPr>
                <w:rFonts w:ascii="Calibri" w:hAnsi="Calibri" w:cs="Calibri"/>
                <w:sz w:val="20"/>
              </w:rPr>
              <w:t xml:space="preserve">que provienen del sistema de Protección (hogares de Acogimiento residencial) </w:t>
            </w:r>
            <w:r w:rsidRPr="004A735C">
              <w:rPr>
                <w:rFonts w:ascii="Calibri" w:hAnsi="Calibri" w:cs="Calibri"/>
                <w:sz w:val="20"/>
              </w:rPr>
              <w:t>que no tienen fami</w:t>
            </w:r>
            <w:r w:rsidR="00D04ECB" w:rsidRPr="004A735C">
              <w:rPr>
                <w:rFonts w:ascii="Calibri" w:hAnsi="Calibri" w:cs="Calibri"/>
                <w:sz w:val="20"/>
              </w:rPr>
              <w:t>lia</w:t>
            </w:r>
            <w:r w:rsidRPr="004A735C">
              <w:rPr>
                <w:rFonts w:ascii="Calibri" w:hAnsi="Calibri" w:cs="Calibri"/>
                <w:sz w:val="20"/>
              </w:rPr>
              <w:t xml:space="preserve"> o no disponen de recursos para seguir estudiando y acceder al mundo laboral.</w:t>
            </w:r>
            <w:r w:rsidRPr="004A735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44694" w:rsidRPr="004A735C">
        <w:trPr>
          <w:tblCellSpacing w:w="11" w:type="dxa"/>
        </w:trPr>
        <w:tc>
          <w:tcPr>
            <w:tcW w:w="9261" w:type="dxa"/>
            <w:shd w:val="clear" w:color="auto" w:fill="auto"/>
          </w:tcPr>
          <w:p w:rsidR="00820B6F" w:rsidRPr="004A735C" w:rsidRDefault="00A70B73" w:rsidP="00B50322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Grado de atención que reciben los beneficiarios/as</w:t>
            </w:r>
            <w:r w:rsidR="00D27122" w:rsidRPr="004A735C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B310DC" w:rsidRPr="004A735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0DC" w:rsidRPr="004A735C" w:rsidRDefault="00783ECF" w:rsidP="00B310DC">
            <w:pPr>
              <w:pStyle w:val="Textoindependiente"/>
              <w:numPr>
                <w:ilvl w:val="0"/>
                <w:numId w:val="21"/>
              </w:numPr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Residencial</w:t>
            </w:r>
          </w:p>
          <w:p w:rsidR="00B310DC" w:rsidRPr="004A735C" w:rsidRDefault="00783ECF" w:rsidP="00B310DC">
            <w:pPr>
              <w:pStyle w:val="Textoindependiente"/>
              <w:numPr>
                <w:ilvl w:val="0"/>
                <w:numId w:val="21"/>
              </w:numPr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Atención diurna</w:t>
            </w:r>
          </w:p>
        </w:tc>
      </w:tr>
    </w:tbl>
    <w:p w:rsidR="00334A57" w:rsidRPr="004A735C" w:rsidRDefault="00334A57" w:rsidP="00C427F3">
      <w:pPr>
        <w:ind w:left="360"/>
        <w:rPr>
          <w:rFonts w:ascii="Arial" w:hAnsi="Arial" w:cs="Arial"/>
          <w:sz w:val="18"/>
          <w:szCs w:val="18"/>
        </w:rPr>
      </w:pPr>
    </w:p>
    <w:p w:rsidR="00334A57" w:rsidRPr="004A735C" w:rsidRDefault="004767C4" w:rsidP="00D27122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Resultados obtenidos y grado de cumplimiento</w:t>
      </w:r>
    </w:p>
    <w:tbl>
      <w:tblPr>
        <w:tblW w:w="9305" w:type="dxa"/>
        <w:tblCellSpacing w:w="11" w:type="dxa"/>
        <w:tblLook w:val="01E0" w:firstRow="1" w:lastRow="1" w:firstColumn="1" w:lastColumn="1" w:noHBand="0" w:noVBand="0"/>
      </w:tblPr>
      <w:tblGrid>
        <w:gridCol w:w="9779"/>
      </w:tblGrid>
      <w:tr w:rsidR="00D27122" w:rsidRPr="004A735C" w:rsidTr="00D53C0B">
        <w:trPr>
          <w:tblCellSpacing w:w="11" w:type="dxa"/>
        </w:trPr>
        <w:tc>
          <w:tcPr>
            <w:tcW w:w="9261" w:type="dxa"/>
            <w:shd w:val="clear" w:color="auto" w:fill="auto"/>
          </w:tcPr>
          <w:p w:rsidR="00D27122" w:rsidRPr="004A735C" w:rsidRDefault="004767C4" w:rsidP="004767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Resultados obtenidos con la realización de la actividad:</w:t>
            </w:r>
          </w:p>
        </w:tc>
      </w:tr>
      <w:tr w:rsidR="0008279B" w:rsidRPr="004A735C" w:rsidTr="00D53C0B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9B" w:rsidRPr="004A735C" w:rsidRDefault="0008279B" w:rsidP="0008279B">
            <w:pPr>
              <w:pStyle w:val="Textoindependiente"/>
              <w:spacing w:before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08279B" w:rsidRPr="004A735C" w:rsidRDefault="0008279B" w:rsidP="0008279B">
            <w:pPr>
              <w:pStyle w:val="Textoindependiente"/>
              <w:spacing w:before="0"/>
              <w:rPr>
                <w:rFonts w:ascii="Calibri" w:hAnsi="Calibri" w:cs="Calibri"/>
                <w:b/>
                <w:bCs/>
              </w:rPr>
            </w:pPr>
            <w:r w:rsidRPr="004A735C">
              <w:rPr>
                <w:rFonts w:ascii="Calibri" w:hAnsi="Calibri" w:cs="Calibri"/>
                <w:b/>
                <w:bCs/>
              </w:rPr>
              <w:t>A) Proyecto de Acogimiento Residencial para Niños en Situación de Desamparo y/o Guarda</w:t>
            </w:r>
          </w:p>
          <w:p w:rsidR="004B6332" w:rsidRPr="004A735C" w:rsidRDefault="004B6332" w:rsidP="004B6332">
            <w:pPr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sz w:val="18"/>
                <w:szCs w:val="18"/>
              </w:rPr>
              <w:t>BAJAS DE LOS HOGARES  2022</w:t>
            </w:r>
          </w:p>
          <w:tbl>
            <w:tblPr>
              <w:tblW w:w="5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0"/>
              <w:gridCol w:w="961"/>
              <w:gridCol w:w="1320"/>
              <w:gridCol w:w="866"/>
            </w:tblGrid>
            <w:tr w:rsidR="00FD2ABB" w:rsidRPr="004A735C" w:rsidTr="00E4462C">
              <w:trPr>
                <w:trHeight w:val="174"/>
              </w:trPr>
              <w:tc>
                <w:tcPr>
                  <w:tcW w:w="2300" w:type="dxa"/>
                  <w:tcBorders>
                    <w:bottom w:val="single" w:sz="4" w:space="0" w:color="auto"/>
                  </w:tcBorders>
                  <w:shd w:val="clear" w:color="auto" w:fill="D9D9D9"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EDAD DE BAJAS</w:t>
                  </w:r>
                </w:p>
              </w:tc>
              <w:tc>
                <w:tcPr>
                  <w:tcW w:w="961" w:type="dxa"/>
                  <w:tcBorders>
                    <w:bottom w:val="single" w:sz="4" w:space="0" w:color="auto"/>
                  </w:tcBorders>
                  <w:shd w:val="clear" w:color="auto" w:fill="D9D9D9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Apple Color Emoji" w:hAnsi="Apple Color Emoji" w:cs="Apple Color Emoji"/>
                      <w:sz w:val="18"/>
                      <w:szCs w:val="18"/>
                    </w:rPr>
                    <w:t>♂</w:t>
                  </w:r>
                </w:p>
              </w:tc>
              <w:tc>
                <w:tcPr>
                  <w:tcW w:w="1320" w:type="dxa"/>
                  <w:tcBorders>
                    <w:bottom w:val="single" w:sz="4" w:space="0" w:color="auto"/>
                  </w:tcBorders>
                  <w:shd w:val="clear" w:color="auto" w:fill="D9D9D9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Apple Color Emoji" w:hAnsi="Apple Color Emoji" w:cs="Apple Color Emoji"/>
                      <w:sz w:val="18"/>
                      <w:szCs w:val="18"/>
                    </w:rPr>
                    <w:t>♀</w:t>
                  </w:r>
                </w:p>
              </w:tc>
              <w:tc>
                <w:tcPr>
                  <w:tcW w:w="866" w:type="dxa"/>
                  <w:tcBorders>
                    <w:bottom w:val="single" w:sz="4" w:space="0" w:color="auto"/>
                  </w:tcBorders>
                  <w:shd w:val="clear" w:color="auto" w:fill="D9D9D9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 xml:space="preserve">Total </w:t>
                  </w:r>
                </w:p>
              </w:tc>
            </w:tr>
            <w:tr w:rsidR="00842DF8" w:rsidRPr="004A735C" w:rsidTr="0033044C">
              <w:trPr>
                <w:trHeight w:val="174"/>
              </w:trPr>
              <w:tc>
                <w:tcPr>
                  <w:tcW w:w="23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6332" w:rsidRPr="004A735C" w:rsidRDefault="004B6332" w:rsidP="004B6332">
                  <w:pPr>
                    <w:ind w:firstLineChars="400" w:firstLine="7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Entre 12 y 15 años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842DF8" w:rsidRPr="004A735C" w:rsidTr="0033044C">
              <w:trPr>
                <w:trHeight w:val="174"/>
              </w:trPr>
              <w:tc>
                <w:tcPr>
                  <w:tcW w:w="23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6332" w:rsidRPr="004A735C" w:rsidRDefault="004B6332" w:rsidP="004B6332">
                  <w:pPr>
                    <w:ind w:firstLineChars="400" w:firstLine="7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Entre 16 y 18 años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842DF8" w:rsidRPr="004A735C" w:rsidTr="0033044C">
              <w:trPr>
                <w:trHeight w:val="174"/>
              </w:trPr>
              <w:tc>
                <w:tcPr>
                  <w:tcW w:w="23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B6332" w:rsidRPr="004A735C" w:rsidRDefault="004B6332" w:rsidP="004B6332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</w:tbl>
          <w:p w:rsidR="004B6332" w:rsidRPr="004A735C" w:rsidRDefault="004B6332" w:rsidP="004B633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B6332" w:rsidRPr="004A735C" w:rsidRDefault="004B6332" w:rsidP="004B6332">
            <w:pPr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Valoración de las salidas de los NNAs</w:t>
            </w:r>
          </w:p>
          <w:tbl>
            <w:tblPr>
              <w:tblW w:w="8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35"/>
              <w:gridCol w:w="1436"/>
            </w:tblGrid>
            <w:tr w:rsidR="00FD2ABB" w:rsidRPr="004A735C" w:rsidTr="00E4462C">
              <w:trPr>
                <w:trHeight w:val="165"/>
              </w:trPr>
              <w:tc>
                <w:tcPr>
                  <w:tcW w:w="7535" w:type="dxa"/>
                  <w:tcBorders>
                    <w:bottom w:val="single" w:sz="4" w:space="0" w:color="auto"/>
                  </w:tcBorders>
                  <w:shd w:val="clear" w:color="auto" w:fill="D9D9D9"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VALORACIÓN DE LA SITUACIÓN DE LA SALIDA</w:t>
                  </w:r>
                </w:p>
              </w:tc>
              <w:tc>
                <w:tcPr>
                  <w:tcW w:w="1436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Nº de BAJAS</w:t>
                  </w:r>
                </w:p>
              </w:tc>
            </w:tr>
            <w:tr w:rsidR="00842DF8" w:rsidRPr="004A735C" w:rsidTr="00BA32A1">
              <w:trPr>
                <w:trHeight w:val="165"/>
              </w:trPr>
              <w:tc>
                <w:tcPr>
                  <w:tcW w:w="75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Número de bajas con una situación favorable y acorde con los objetivos de la intervención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842DF8" w:rsidRPr="004A735C" w:rsidTr="00BA32A1">
              <w:trPr>
                <w:trHeight w:val="165"/>
              </w:trPr>
              <w:tc>
                <w:tcPr>
                  <w:tcW w:w="75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Número de bajas con una situación desfavorable respecto a los objetivos de la intervención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842DF8" w:rsidRPr="004A735C" w:rsidTr="00BA32A1">
              <w:trPr>
                <w:trHeight w:val="165"/>
              </w:trPr>
              <w:tc>
                <w:tcPr>
                  <w:tcW w:w="75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B6332" w:rsidRPr="004A735C" w:rsidRDefault="004B6332" w:rsidP="004B63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TOTAL DE BAJAS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</w:tbl>
          <w:p w:rsidR="004B6332" w:rsidRPr="004A735C" w:rsidRDefault="004B6332" w:rsidP="004B633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B6332" w:rsidRPr="004A735C" w:rsidRDefault="004B6332" w:rsidP="004B6332">
            <w:pPr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Tiempo de estancia en Nuevo Futuro de los NNAs que causan baja en 2022</w:t>
            </w:r>
          </w:p>
          <w:tbl>
            <w:tblPr>
              <w:tblW w:w="40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1581"/>
            </w:tblGrid>
            <w:tr w:rsidR="00FD2ABB" w:rsidRPr="004A735C" w:rsidTr="00E4462C">
              <w:trPr>
                <w:trHeight w:val="173"/>
              </w:trPr>
              <w:tc>
                <w:tcPr>
                  <w:tcW w:w="2430" w:type="dxa"/>
                  <w:tcBorders>
                    <w:bottom w:val="single" w:sz="4" w:space="0" w:color="auto"/>
                  </w:tcBorders>
                  <w:shd w:val="clear" w:color="auto" w:fill="D9D9D9"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TIEMPO DE ESTANCIA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  <w:shd w:val="clear" w:color="auto" w:fill="D9D9D9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Nº de NNAs</w:t>
                  </w:r>
                </w:p>
              </w:tc>
            </w:tr>
            <w:tr w:rsidR="00842DF8" w:rsidRPr="004A735C" w:rsidTr="00BA32A1">
              <w:trPr>
                <w:trHeight w:val="173"/>
              </w:trPr>
              <w:tc>
                <w:tcPr>
                  <w:tcW w:w="24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De 0 a 6 meses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842DF8" w:rsidRPr="004A735C" w:rsidTr="00BA32A1">
              <w:trPr>
                <w:trHeight w:val="173"/>
              </w:trPr>
              <w:tc>
                <w:tcPr>
                  <w:tcW w:w="24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De 19 a 24 meses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842DF8" w:rsidRPr="004A735C" w:rsidTr="00BA32A1">
              <w:trPr>
                <w:trHeight w:val="173"/>
              </w:trPr>
              <w:tc>
                <w:tcPr>
                  <w:tcW w:w="24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De 25 a 36 meses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842DF8" w:rsidRPr="004A735C" w:rsidTr="00BA32A1">
              <w:trPr>
                <w:trHeight w:val="173"/>
              </w:trPr>
              <w:tc>
                <w:tcPr>
                  <w:tcW w:w="24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>Más de 36 meses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4B6332" w:rsidRPr="004A735C" w:rsidRDefault="004B6332" w:rsidP="004B6332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  <w:p w:rsidR="004B6332" w:rsidRPr="004A735C" w:rsidRDefault="004B6332" w:rsidP="004B6332">
            <w:pPr>
              <w:spacing w:line="288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4A735C">
              <w:rPr>
                <w:rFonts w:ascii="Calibri" w:hAnsi="Calibri" w:cs="Calibri"/>
                <w:b/>
                <w:sz w:val="16"/>
                <w:szCs w:val="16"/>
              </w:rPr>
              <w:t>Actividades desarrolladas en los Hogares: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>Almuerzos: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 Restaurantes de la Asociación Canarias Invita, KFC, Wok, Asadero, San José del Álamo, etc.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>Actividades Deportivas: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 Baloncesto y Volleybol, Fútbol de la Unión Deportiva de Las Palmas, Torneo deportivo entre hogares, Taller de boxeo, Taller de Socorrismo y Canoa, Campo de Salobre Golf, Hípica, Escaladas, etc.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Excursiones al medio rural y costa: 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Ruta de los miradores de la isla, senderismo a los molinos en Santa Lucía con Up2you, Tejeda, Agüimes, caminata a Teror, Finca de Osorio, la Granja de Sandra, Industria de la Leche, parques de los diferentes municipios, Roque Nublo, Jardín Canario, etc.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>Fiestas Temáticas: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 Fiesta de Nuevo Futuro en Navidad, Carnaval, Semana Santa, Hallowen, conciertos Womad, Fiesta del Cordero, Ramadán, etc.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>Parques Acuáticos: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 Los Lagos de Taurito, Aqualand, Siam Park en Tenerife, etc.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>Playas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:  Ruta de las piscinas naturales de la isla, Juegos de playa, etc.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>Salidas de ocio: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 Bolera, Holyday World Maspalomas, Planeta GC, Cine, Parque Infantil ilusiona, Karting, Paintball, etc.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>Visitas Culturales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: Museo Elder, Naval, Casa de Colón, Centro Atlántico de Arte Moderno, Poema del Mar, etc.</w:t>
            </w:r>
          </w:p>
          <w:p w:rsidR="004B6332" w:rsidRPr="004A735C" w:rsidRDefault="004B6332" w:rsidP="004B6332">
            <w:pPr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A735C">
              <w:rPr>
                <w:rFonts w:ascii="Calibri" w:hAnsi="Calibri" w:cs="Calibri"/>
                <w:b/>
                <w:bCs/>
                <w:sz w:val="18"/>
                <w:szCs w:val="18"/>
              </w:rPr>
              <w:t>Otras: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 Talleres de cocina, costura, manualidades, etc.</w:t>
            </w:r>
          </w:p>
          <w:p w:rsidR="00B12F83" w:rsidRPr="004A735C" w:rsidRDefault="00B12F83" w:rsidP="00B12F8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10FE" w:rsidRPr="004A735C" w:rsidRDefault="00D810FE" w:rsidP="00D810FE">
            <w:pPr>
              <w:pStyle w:val="western"/>
              <w:spacing w:before="0" w:beforeAutospacing="0" w:after="0"/>
              <w:rPr>
                <w:rFonts w:ascii="Calibri" w:hAnsi="Calibri" w:cs="Calibri"/>
              </w:rPr>
            </w:pPr>
            <w:r w:rsidRPr="004A735C">
              <w:rPr>
                <w:rFonts w:ascii="Calibri" w:hAnsi="Calibri" w:cs="Calibri"/>
                <w:b/>
                <w:bCs/>
                <w:sz w:val="22"/>
                <w:szCs w:val="22"/>
              </w:rPr>
              <w:t>Satisfacción de los clientes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Los mecanismos de evaluación de la satisfacción de los clientes y los grupos de interés, mediante encuestas, indicadores o consultas a los mismos para evaluar el nivel de cumplimento de sus necesidades.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  <w:lang w:eastAsia="es-ES"/>
              </w:rPr>
              <w:t xml:space="preserve">Satisfacción de los usuarios de los </w:t>
            </w:r>
            <w:r w:rsidR="0033044C" w:rsidRPr="004A735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  <w:lang w:eastAsia="es-ES"/>
              </w:rPr>
              <w:t>HOGARES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En los meses de junio y diciembre se realizan encuestas a cada uno de los menores, de los 5 Hogares. La encuesta está formada por las siguientes Áreas y Atenciones: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1- Atención Fisiológico: 20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2- Atención Escolar: 10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3- Atención Educativa: 25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4- Actividad de Ocio y Tiempo Libre: 13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5- Actividad Familiar: 11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  <w:tbl>
            <w:tblPr>
              <w:tblW w:w="94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341"/>
              <w:gridCol w:w="1937"/>
              <w:gridCol w:w="608"/>
              <w:gridCol w:w="478"/>
              <w:gridCol w:w="467"/>
              <w:gridCol w:w="429"/>
              <w:gridCol w:w="431"/>
              <w:gridCol w:w="429"/>
              <w:gridCol w:w="450"/>
              <w:gridCol w:w="473"/>
              <w:gridCol w:w="456"/>
              <w:gridCol w:w="464"/>
              <w:gridCol w:w="460"/>
            </w:tblGrid>
            <w:tr w:rsidR="00842DF8" w:rsidRPr="004A735C" w:rsidTr="00BA32A1">
              <w:trPr>
                <w:trHeight w:val="300"/>
              </w:trPr>
              <w:tc>
                <w:tcPr>
                  <w:tcW w:w="80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810FE" w:rsidRPr="004A735C" w:rsidRDefault="00D810FE" w:rsidP="00D810F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37" w:type="pct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810FE" w:rsidRPr="004A735C" w:rsidRDefault="00D810FE" w:rsidP="00D810F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053" w:type="pct"/>
                  <w:tcBorders>
                    <w:bottom w:val="single" w:sz="4" w:space="0" w:color="auto"/>
                  </w:tcBorders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48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Apolinario</w:t>
                  </w:r>
                </w:p>
              </w:tc>
              <w:tc>
                <w:tcPr>
                  <w:tcW w:w="507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Schamann</w:t>
                  </w:r>
                </w:p>
              </w:tc>
              <w:tc>
                <w:tcPr>
                  <w:tcW w:w="517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Frailes</w:t>
                  </w:r>
                </w:p>
              </w:tc>
              <w:tc>
                <w:tcPr>
                  <w:tcW w:w="543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Paterna</w:t>
                  </w:r>
                </w:p>
              </w:tc>
              <w:tc>
                <w:tcPr>
                  <w:tcW w:w="540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Casablanca</w:t>
                  </w:r>
                </w:p>
              </w:tc>
            </w:tr>
            <w:tr w:rsidR="00842DF8" w:rsidRPr="004A735C" w:rsidTr="00BA32A1">
              <w:trPr>
                <w:trHeight w:val="300"/>
              </w:trPr>
              <w:tc>
                <w:tcPr>
                  <w:tcW w:w="93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Objeto</w:t>
                  </w:r>
                </w:p>
              </w:tc>
              <w:tc>
                <w:tcPr>
                  <w:tcW w:w="10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Nombre Indicador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Jun.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Dic. 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Jun.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Dic.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Jun</w:t>
                  </w:r>
                </w:p>
              </w:tc>
              <w:tc>
                <w:tcPr>
                  <w:tcW w:w="264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Dic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Jun. </w:t>
                  </w: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Dic. 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Jun</w:t>
                  </w:r>
                </w:p>
              </w:tc>
              <w:tc>
                <w:tcPr>
                  <w:tcW w:w="26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Dic</w:t>
                  </w:r>
                </w:p>
              </w:tc>
            </w:tr>
            <w:tr w:rsidR="00842DF8" w:rsidRPr="004A735C" w:rsidTr="00BA32A1">
              <w:trPr>
                <w:trHeight w:val="300"/>
              </w:trPr>
              <w:tc>
                <w:tcPr>
                  <w:tcW w:w="93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es-ES"/>
                    </w:rPr>
                    <w:t>Bloque I: Atención Fisiobiológica.</w:t>
                  </w:r>
                </w:p>
              </w:tc>
              <w:tc>
                <w:tcPr>
                  <w:tcW w:w="10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sym w:font="Symbol" w:char="F0B3"/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 xml:space="preserve"> 95%</w:t>
                  </w:r>
                </w:p>
              </w:tc>
              <w:tc>
                <w:tcPr>
                  <w:tcW w:w="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62%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76%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68%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26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76%</w:t>
                  </w:r>
                </w:p>
              </w:tc>
              <w:tc>
                <w:tcPr>
                  <w:tcW w:w="2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74%</w:t>
                  </w: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72%</w:t>
                  </w:r>
                </w:p>
              </w:tc>
              <w:tc>
                <w:tcPr>
                  <w:tcW w:w="2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88%</w:t>
                  </w:r>
                </w:p>
              </w:tc>
              <w:tc>
                <w:tcPr>
                  <w:tcW w:w="26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80%</w:t>
                  </w:r>
                </w:p>
              </w:tc>
            </w:tr>
            <w:tr w:rsidR="00842DF8" w:rsidRPr="004A735C" w:rsidTr="00BA32A1">
              <w:trPr>
                <w:trHeight w:val="300"/>
              </w:trPr>
              <w:tc>
                <w:tcPr>
                  <w:tcW w:w="93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es-ES"/>
                    </w:rPr>
                    <w:t>Bloque II: Atención Escolar.</w:t>
                  </w:r>
                </w:p>
              </w:tc>
              <w:tc>
                <w:tcPr>
                  <w:tcW w:w="10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sym w:font="Symbol" w:char="F0B3"/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 xml:space="preserve"> 95%</w:t>
                  </w:r>
                </w:p>
              </w:tc>
              <w:tc>
                <w:tcPr>
                  <w:tcW w:w="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60%</w:t>
                  </w:r>
                </w:p>
              </w:tc>
              <w:tc>
                <w:tcPr>
                  <w:tcW w:w="2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68%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64%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62%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64%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76%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66%</w:t>
                  </w: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90%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</w:tr>
            <w:tr w:rsidR="00842DF8" w:rsidRPr="004A735C" w:rsidTr="00BA32A1">
              <w:trPr>
                <w:trHeight w:val="300"/>
              </w:trPr>
              <w:tc>
                <w:tcPr>
                  <w:tcW w:w="93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es-ES"/>
                    </w:rPr>
                    <w:t>Bloque III: Atención Educativa</w:t>
                  </w:r>
                </w:p>
              </w:tc>
              <w:tc>
                <w:tcPr>
                  <w:tcW w:w="10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sym w:font="Symbol" w:char="F0B3"/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 xml:space="preserve"> 95%</w:t>
                  </w:r>
                </w:p>
              </w:tc>
              <w:tc>
                <w:tcPr>
                  <w:tcW w:w="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62%</w:t>
                  </w:r>
                </w:p>
              </w:tc>
              <w:tc>
                <w:tcPr>
                  <w:tcW w:w="2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80%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72%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64%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78%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72%</w:t>
                  </w:r>
                </w:p>
              </w:tc>
            </w:tr>
            <w:tr w:rsidR="00842DF8" w:rsidRPr="004A735C" w:rsidTr="00BA32A1">
              <w:trPr>
                <w:trHeight w:val="300"/>
              </w:trPr>
              <w:tc>
                <w:tcPr>
                  <w:tcW w:w="93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es-ES"/>
                    </w:rPr>
                    <w:t>Bloque IV: Atención de</w:t>
                  </w:r>
                </w:p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es-ES"/>
                    </w:rPr>
                    <w:t>Ocio y tiempo libre.</w:t>
                  </w:r>
                </w:p>
              </w:tc>
              <w:tc>
                <w:tcPr>
                  <w:tcW w:w="10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sym w:font="Symbol" w:char="F0B3"/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 xml:space="preserve"> 95%</w:t>
                  </w:r>
                </w:p>
              </w:tc>
              <w:tc>
                <w:tcPr>
                  <w:tcW w:w="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46%</w:t>
                  </w:r>
                </w:p>
              </w:tc>
              <w:tc>
                <w:tcPr>
                  <w:tcW w:w="2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62%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48%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48%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66%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48%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48%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32%</w:t>
                  </w: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54%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50%</w:t>
                  </w:r>
                </w:p>
              </w:tc>
            </w:tr>
            <w:tr w:rsidR="00842DF8" w:rsidRPr="004A735C" w:rsidTr="00BA32A1">
              <w:trPr>
                <w:trHeight w:val="300"/>
              </w:trPr>
              <w:tc>
                <w:tcPr>
                  <w:tcW w:w="93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es-ES"/>
                    </w:rPr>
                    <w:t>Bloque I: Atención Fisiobiológica.</w:t>
                  </w:r>
                </w:p>
              </w:tc>
              <w:tc>
                <w:tcPr>
                  <w:tcW w:w="10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10FE" w:rsidRPr="004A735C" w:rsidRDefault="00D810FE" w:rsidP="00D810F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sym w:font="Symbol" w:char="F0B3"/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</w:rPr>
                    <w:t xml:space="preserve"> 95%</w:t>
                  </w:r>
                </w:p>
              </w:tc>
              <w:tc>
                <w:tcPr>
                  <w:tcW w:w="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54%</w:t>
                  </w:r>
                </w:p>
              </w:tc>
              <w:tc>
                <w:tcPr>
                  <w:tcW w:w="2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54%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54%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54%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72%</w:t>
                  </w:r>
                </w:p>
              </w:tc>
              <w:tc>
                <w:tcPr>
                  <w:tcW w:w="2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52%</w:t>
                  </w:r>
                </w:p>
              </w:tc>
              <w:tc>
                <w:tcPr>
                  <w:tcW w:w="26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38%</w:t>
                  </w:r>
                </w:p>
              </w:tc>
              <w:tc>
                <w:tcPr>
                  <w:tcW w:w="2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40%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10FE" w:rsidRPr="004A735C" w:rsidRDefault="00D810FE" w:rsidP="00D810FE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</w:rPr>
                    <w:t>26%</w:t>
                  </w:r>
                </w:p>
              </w:tc>
            </w:tr>
          </w:tbl>
          <w:p w:rsidR="00D810FE" w:rsidRPr="004A735C" w:rsidRDefault="00D810FE" w:rsidP="00D810FE">
            <w:pPr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  <w:p w:rsidR="00D810FE" w:rsidRPr="004A735C" w:rsidRDefault="00D810FE" w:rsidP="00D810FE">
            <w:pPr>
              <w:tabs>
                <w:tab w:val="left" w:pos="10065"/>
              </w:tabs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Tras valorar la opinión de los menores se observa que los resultados son satisfactorios. Las puntuaciones más bajas se evidencian en las áreas de ocio y tiempo libre y actuación familiar. </w:t>
            </w:r>
          </w:p>
          <w:p w:rsidR="00D810FE" w:rsidRPr="004A735C" w:rsidRDefault="00D810FE" w:rsidP="00D810FE">
            <w:pPr>
              <w:tabs>
                <w:tab w:val="left" w:pos="10065"/>
              </w:tabs>
              <w:jc w:val="both"/>
              <w:rPr>
                <w:rFonts w:ascii="Calibri" w:hAnsi="Calibri" w:cs="Calibri"/>
                <w:sz w:val="20"/>
              </w:rPr>
            </w:pPr>
          </w:p>
          <w:p w:rsidR="00D810FE" w:rsidRPr="004A735C" w:rsidRDefault="00D810FE" w:rsidP="00D810FE">
            <w:pPr>
              <w:tabs>
                <w:tab w:val="left" w:pos="10065"/>
              </w:tabs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Respecto al área familiar, se ha de tener en cuenta la implicación y participación de las familias, puesto que no es constante, así como la falta de </w:t>
            </w:r>
            <w:r w:rsidRPr="004A735C">
              <w:rPr>
                <w:rFonts w:ascii="Calibri" w:hAnsi="Calibri" w:cs="Calibri"/>
                <w:i/>
                <w:iCs/>
                <w:sz w:val="20"/>
              </w:rPr>
              <w:t>feedback</w:t>
            </w:r>
            <w:r w:rsidRPr="004A735C">
              <w:rPr>
                <w:rFonts w:ascii="Calibri" w:hAnsi="Calibri" w:cs="Calibri"/>
                <w:sz w:val="20"/>
              </w:rPr>
              <w:t>; hechos que dificultan la satisfacción de los/ las menores y reunificación. Cabe destacar que Nuevo Futuro cuenta con programas específicos para la actuación en este ámbito de los/las profesionales.</w:t>
            </w:r>
          </w:p>
          <w:p w:rsidR="00D810FE" w:rsidRPr="004A735C" w:rsidRDefault="00D810FE" w:rsidP="00D810FE">
            <w:pPr>
              <w:tabs>
                <w:tab w:val="left" w:pos="10065"/>
              </w:tabs>
              <w:ind w:left="1416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20 NNAs Extranjeros no acompañados</w:t>
            </w:r>
          </w:p>
          <w:p w:rsidR="00D810FE" w:rsidRPr="004A735C" w:rsidRDefault="00D810FE" w:rsidP="00D810FE">
            <w:pPr>
              <w:tabs>
                <w:tab w:val="left" w:pos="10065"/>
              </w:tabs>
              <w:ind w:left="1416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42 NNAs nacionales con familia que se puede trabajar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  <w:lang w:eastAsia="es-ES"/>
              </w:rPr>
              <w:t>Satisfacción de los usuarios</w:t>
            </w:r>
            <w:r w:rsidRPr="004A735C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 xml:space="preserve"> de los Centros Diurnos “Nuevas Brisas”: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En el mes de diciembre se ha realizado encuesta a cada uno de los menores, de los Centros Diurnos. Dichas encuestas están formadas por las siguientes preguntas, que se estructura a las grandes áreas de actuación que contempla Nuevo Futuro, a fin de tener una información completa y real de la satisfacción de los menores en los Centros Diurnos, compuesta por: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lastRenderedPageBreak/>
              <w:t>Las siguientes Áreas y Atenciones: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1- Atención Fisiológico: 11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2- Atención Escolar: 7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3- Atención Educativa: 9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4- Actividad de Ocio y Tiempo Libre: 10 Preguntas</w:t>
            </w:r>
          </w:p>
          <w:p w:rsidR="00D810FE" w:rsidRPr="004A735C" w:rsidRDefault="00D810FE" w:rsidP="00D810FE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  <w:tbl>
            <w:tblPr>
              <w:tblW w:w="9355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15"/>
              <w:gridCol w:w="2548"/>
              <w:gridCol w:w="1445"/>
              <w:gridCol w:w="1438"/>
              <w:gridCol w:w="1109"/>
            </w:tblGrid>
            <w:tr w:rsidR="00842DF8" w:rsidRPr="004A735C" w:rsidTr="00A04AEF">
              <w:trPr>
                <w:tblHeader/>
                <w:tblCellSpacing w:w="0" w:type="dxa"/>
              </w:trPr>
              <w:tc>
                <w:tcPr>
                  <w:tcW w:w="28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Objeto</w:t>
                  </w:r>
                </w:p>
              </w:tc>
              <w:tc>
                <w:tcPr>
                  <w:tcW w:w="254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Nombre Indicador</w:t>
                  </w:r>
                </w:p>
              </w:tc>
              <w:tc>
                <w:tcPr>
                  <w:tcW w:w="3992" w:type="dxa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Media / Nivel de Ejecución / Centros Diurnos</w:t>
                  </w:r>
                </w:p>
              </w:tc>
            </w:tr>
            <w:tr w:rsidR="00842DF8" w:rsidRPr="004A735C" w:rsidTr="00A04AEF">
              <w:trPr>
                <w:tblCellSpacing w:w="0" w:type="dxa"/>
              </w:trPr>
              <w:tc>
                <w:tcPr>
                  <w:tcW w:w="281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810FE" w:rsidRPr="004A735C" w:rsidRDefault="00D810FE" w:rsidP="00842DF8">
                  <w:pPr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548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810FE" w:rsidRPr="004A735C" w:rsidRDefault="00D810FE" w:rsidP="00842DF8">
                  <w:pPr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Aula Juvenil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Cruz de Piedra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Total</w:t>
                  </w:r>
                </w:p>
              </w:tc>
            </w:tr>
            <w:tr w:rsidR="00842DF8" w:rsidRPr="004A735C" w:rsidTr="00A04AEF">
              <w:trPr>
                <w:tblCellSpacing w:w="0" w:type="dxa"/>
              </w:trPr>
              <w:tc>
                <w:tcPr>
                  <w:tcW w:w="2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Bloque I: Atención Fisiobiológica.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83%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92%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87,5%</w:t>
                  </w:r>
                </w:p>
              </w:tc>
            </w:tr>
            <w:tr w:rsidR="00842DF8" w:rsidRPr="004A735C" w:rsidTr="00A04AEF">
              <w:trPr>
                <w:tblCellSpacing w:w="0" w:type="dxa"/>
              </w:trPr>
              <w:tc>
                <w:tcPr>
                  <w:tcW w:w="2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Bloque II: Atención Escolar.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85,3%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90%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87,6%</w:t>
                  </w:r>
                </w:p>
              </w:tc>
            </w:tr>
            <w:tr w:rsidR="00842DF8" w:rsidRPr="004A735C" w:rsidTr="00A04AEF">
              <w:trPr>
                <w:tblCellSpacing w:w="0" w:type="dxa"/>
              </w:trPr>
              <w:tc>
                <w:tcPr>
                  <w:tcW w:w="2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Bloque III: Atención Educativa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91,4%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94%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92,7%</w:t>
                  </w:r>
                </w:p>
              </w:tc>
            </w:tr>
            <w:tr w:rsidR="00842DF8" w:rsidRPr="004A735C" w:rsidTr="00A04AEF">
              <w:trPr>
                <w:tblCellSpacing w:w="0" w:type="dxa"/>
              </w:trPr>
              <w:tc>
                <w:tcPr>
                  <w:tcW w:w="2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Bloque IV: Atención de</w:t>
                  </w:r>
                </w:p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Ocio y tiempo libre.</w:t>
                  </w: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6"/>
                      <w:szCs w:val="16"/>
                      <w:lang w:eastAsia="es-ES"/>
                    </w:rPr>
                    <w:t>% Medio Cumplimiento Indicadores / Acciones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78%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85%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81,5%</w:t>
                  </w:r>
                </w:p>
              </w:tc>
            </w:tr>
            <w:tr w:rsidR="00842DF8" w:rsidRPr="004A735C" w:rsidTr="00A04AEF">
              <w:trPr>
                <w:tblCellSpacing w:w="0" w:type="dxa"/>
              </w:trPr>
              <w:tc>
                <w:tcPr>
                  <w:tcW w:w="281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54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  <w:t>Total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84,4%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90,25%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810FE" w:rsidRPr="004A735C" w:rsidRDefault="00D810FE" w:rsidP="00842DF8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87,3%</w:t>
                  </w:r>
                </w:p>
              </w:tc>
            </w:tr>
          </w:tbl>
          <w:p w:rsidR="00D810FE" w:rsidRPr="004A735C" w:rsidRDefault="00D810FE" w:rsidP="00D810FE">
            <w:pPr>
              <w:tabs>
                <w:tab w:val="left" w:pos="10065"/>
              </w:tabs>
              <w:rPr>
                <w:rFonts w:ascii="Calibri" w:hAnsi="Calibri" w:cs="Calibri"/>
                <w:sz w:val="20"/>
                <w:lang w:val="es-ES_tradnl"/>
              </w:rPr>
            </w:pPr>
          </w:p>
          <w:p w:rsidR="00D810FE" w:rsidRPr="004A735C" w:rsidRDefault="00D810FE" w:rsidP="00D810FE">
            <w:pPr>
              <w:tabs>
                <w:tab w:val="left" w:pos="10065"/>
              </w:tabs>
              <w:jc w:val="both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Los resultados obtenidos se consideran adecuados, puesto que ascienden a un total de 87,3% (de un máximo de 100%)</w:t>
            </w:r>
          </w:p>
          <w:p w:rsidR="00D810FE" w:rsidRPr="004A735C" w:rsidRDefault="00D810FE" w:rsidP="00D810FE">
            <w:pPr>
              <w:pStyle w:val="western"/>
              <w:spacing w:before="0" w:beforeAutospacing="0" w:after="0"/>
              <w:jc w:val="both"/>
              <w:rPr>
                <w:rFonts w:ascii="Calibri" w:hAnsi="Calibri" w:cs="Calibri"/>
              </w:rPr>
            </w:pPr>
          </w:p>
          <w:p w:rsidR="004B6332" w:rsidRPr="004A735C" w:rsidRDefault="004B6332" w:rsidP="004B6332">
            <w:pPr>
              <w:pStyle w:val="Textoindependient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  <w:p w:rsidR="004B6332" w:rsidRPr="004A735C" w:rsidRDefault="004B6332" w:rsidP="004B6332">
            <w:pPr>
              <w:overflowPunct w:val="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  <w:szCs w:val="20"/>
              </w:rPr>
              <w:t>CUMPLIMIENTO DE LOS OBJETIVOS PLANIFICADOS.</w:t>
            </w:r>
          </w:p>
          <w:p w:rsidR="00842DF8" w:rsidRPr="004A735C" w:rsidRDefault="00842DF8" w:rsidP="004B6332">
            <w:pPr>
              <w:tabs>
                <w:tab w:val="left" w:pos="741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:rsidR="004B6332" w:rsidRPr="004A735C" w:rsidRDefault="004B6332" w:rsidP="004B6332">
            <w:pPr>
              <w:tabs>
                <w:tab w:val="left" w:pos="741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A735C">
              <w:rPr>
                <w:rFonts w:ascii="Calibri" w:hAnsi="Calibri" w:cs="Calibri"/>
                <w:i/>
                <w:iCs/>
                <w:sz w:val="20"/>
                <w:szCs w:val="20"/>
              </w:rPr>
              <w:t>Puntuación media de un máximo de 10: Hogares, Centros de Día y Piso Emancipación.</w:t>
            </w:r>
          </w:p>
          <w:p w:rsidR="004B6332" w:rsidRPr="004A735C" w:rsidRDefault="004B6332" w:rsidP="004B6332">
            <w:pPr>
              <w:tabs>
                <w:tab w:val="left" w:pos="7410"/>
              </w:tabs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4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06"/>
              <w:gridCol w:w="493"/>
            </w:tblGrid>
            <w:tr w:rsidR="00FD2ABB" w:rsidRPr="004A735C" w:rsidTr="00E4462C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1.- EMPLAZAMIENTO, ESTRUCTURA FÍSICA Y EQUIPAMIENTO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Ubicación en comunidad con recursos y oportunidades adecuadas a los niños, diseño del espacio de tipo familiar y acogedor, equipamiento confortable y adecuado a la edad de los niños, niñas y adolescentes (NNA).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1. Emplazamiento e infraestructura.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8,7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2. Equipamiento, mobiliario y decoración.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3. Orden, limpieza y mantenimiento.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D2ABB" w:rsidRPr="004A735C" w:rsidTr="00E4462C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2.- ORGANIZACIÓN LABORAL, EDUCATIVA, DE GESTIÓN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LABORAL: 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1. Diseño de turnos en función de las necesidades de las/os NNA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2. Selección de personal.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3. Promoción interna.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4. Formación inicial y permanente.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9,7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5. Plan de igualdad.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5,6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EDUCATIVA: 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1. Modelo y marco teórico educativo.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2. Utilización de técnicas y recursos.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9,3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3. Sistemas de educadores de referencia.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4. Cooperación con las familias.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8,2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GESTIÓN: 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1. Sistemas de planificación y programación.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2. Sistemas de registro de información.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9,7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3. Sistemas de autoevaluación.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9,7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4. Dinamizar los procesos de calidad </w:t>
                  </w: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ISO 9001:2015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5. Acreditación dona con confianza (Fundación Lealtad)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9,2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6. Coordinación con los equipos de servicios sociales.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7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7. Coordinación con profesionales de la escuela, salud, etc. 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D2ABB" w:rsidRPr="004A735C" w:rsidTr="00E4462C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3.- GESTIÓN ECONÓMICA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>1. Aplicar medidas que logren el equilibrio entre los ingresos y gastos.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9,1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2. Optimizar los recursos y evitar desviaciones del presupuesto.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9,2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3. Auditar las cuentas de la Asociación.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4. Presentar Proyectos a distintas Convocatorias de Entidades Privadas como Públicas.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5. Organizar algún Eventos.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D2ABB" w:rsidRPr="004A735C" w:rsidTr="00E4462C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4.- ATENCIÓN A MENORES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1. </w:t>
                  </w: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Seguridad, protección y atención: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  entorno de convivencia confortable y equilibrado, basadas en vinculaciones.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2. Atención Individualizada: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acción educativa adaptada a cada NNA.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3. Respeto a los derechos: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cumplimiento de los derechos que amparan a las/os NNA y sus familias.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4. Cobertura a las necesidades básicas: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atención integral a las necesidades básicas de las/os NNA.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5. Escolarización: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 formación y apoyo escolar ajustadas a las características individuales de cada NNA.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6. Estilo de vida saludable: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asistencia sanitaria y terapéutica, así como educación para la salud.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9,2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7. Inclusión social e integración: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contexto de normalización y relación con su entorno y los recursos del mismo.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8. Desarrollo y autonomía: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contexto educativo que potencie el desarrollo integral y la autonomía de las/os NNA.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9. Participación activa de las/os NNA: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protagonistas activos de la acción socioeducativa.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10. Ocio y tiempo libre: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estableciendo criterios claros sobre el uso del tiempo libre y su aprovechamiento educativo.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11. Promoción de la competencia: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modelo educativo coherente entre los comportamientos realizados y las consecuencias educativas derivadas.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12. Coordinación entre profesionales: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ente los agentes involucrados en el desarrollo integral de las/os NNA.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9,5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13. Apoyo a las familias para la reunificación: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orientar e impulsar la reunificación desde todas las direcciones y agentes.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9,7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D2ABB" w:rsidRPr="004A735C" w:rsidTr="00E4462C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5.- Satisfacción de los niños, las niñas y adolescentes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1. Trato individualizado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(programa educativo individual, espacio personal propio, actividades individuales…). 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2. Respeto a los derechos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de las/os NNA (comunicación, intimidad, participación…). 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3. Cobertura adecuada de necesidades básicas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(alimentación, ropa, dinero de bolsillo, transporte…). 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4. Atención educativa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(escolarización, apoyo escolar, necesidades especiales, formación laboral…). 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9,8</w:t>
                  </w:r>
                </w:p>
              </w:tc>
            </w:tr>
            <w:tr w:rsidR="00842DF8" w:rsidRPr="004A735C" w:rsidTr="00A04AEF">
              <w:trPr>
                <w:trHeight w:val="20"/>
              </w:trPr>
              <w:tc>
                <w:tcPr>
                  <w:tcW w:w="9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5. Atención en salud </w:t>
                  </w: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(evaluación inicial, cobertura de tratamientos, educación para la salud, educación sexual…). 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B6332" w:rsidRPr="004A735C" w:rsidRDefault="004B6332" w:rsidP="004B633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9,7</w:t>
                  </w:r>
                </w:p>
              </w:tc>
            </w:tr>
          </w:tbl>
          <w:p w:rsidR="004B6332" w:rsidRPr="004A735C" w:rsidRDefault="004B6332" w:rsidP="004B6332">
            <w:pPr>
              <w:tabs>
                <w:tab w:val="left" w:pos="7410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4B6332" w:rsidRPr="004A735C" w:rsidRDefault="003F398E" w:rsidP="004B6332">
            <w:pPr>
              <w:tabs>
                <w:tab w:val="left" w:pos="7410"/>
              </w:tabs>
              <w:rPr>
                <w:rFonts w:ascii="Calibri" w:hAnsi="Calibri" w:cs="Calibri"/>
                <w:sz w:val="16"/>
                <w:szCs w:val="16"/>
              </w:rPr>
            </w:pPr>
            <w:r w:rsidRPr="004A735C">
              <w:rPr>
                <w:rFonts w:ascii="Calibri" w:hAnsi="Calibri" w:cs="Calibri"/>
                <w:noProof/>
                <w:sz w:val="16"/>
                <w:szCs w:val="16"/>
                <w:lang w:eastAsia="es-ES"/>
              </w:rPr>
              <w:drawing>
                <wp:inline distT="0" distB="0" distL="0" distR="0">
                  <wp:extent cx="5829300" cy="800100"/>
                  <wp:effectExtent l="0" t="0" r="0" b="0"/>
                  <wp:docPr id="1" name="Imagen 6" descr="Gráfico, Gráfico circular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Gráfico, Gráfico circular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56" t="2493" r="15610" b="83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332" w:rsidRPr="004A735C" w:rsidRDefault="003F398E" w:rsidP="004B6332">
            <w:pPr>
              <w:tabs>
                <w:tab w:val="left" w:pos="7410"/>
              </w:tabs>
              <w:rPr>
                <w:rFonts w:ascii="Calibri" w:hAnsi="Calibri" w:cs="Calibri"/>
                <w:sz w:val="8"/>
                <w:szCs w:val="8"/>
              </w:rPr>
            </w:pPr>
            <w:bookmarkStart w:id="0" w:name="_GoBack"/>
            <w:r w:rsidRPr="004A735C">
              <w:rPr>
                <w:rFonts w:ascii="Calibri" w:hAnsi="Calibri" w:cs="Calibri"/>
                <w:noProof/>
                <w:sz w:val="8"/>
                <w:szCs w:val="8"/>
                <w:lang w:eastAsia="es-ES"/>
              </w:rPr>
              <w:drawing>
                <wp:inline distT="0" distB="0" distL="0" distR="0">
                  <wp:extent cx="5124450" cy="1076325"/>
                  <wp:effectExtent l="0" t="0" r="0" b="9525"/>
                  <wp:docPr id="2" name="Gráfic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810FE" w:rsidRPr="004A735C" w:rsidRDefault="00D810FE" w:rsidP="00B12F83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8279B" w:rsidRPr="004A735C" w:rsidRDefault="0008279B" w:rsidP="0008279B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08279B" w:rsidRPr="004A735C" w:rsidRDefault="0008279B" w:rsidP="0008279B">
            <w:pPr>
              <w:pStyle w:val="Textoindependiente"/>
              <w:spacing w:before="0"/>
              <w:rPr>
                <w:rFonts w:ascii="Calibri" w:eastAsia="Helvetica" w:hAnsi="Calibri" w:cs="Calibri"/>
                <w:b/>
                <w:bCs/>
                <w:kern w:val="1"/>
              </w:rPr>
            </w:pPr>
            <w:r w:rsidRPr="004A735C">
              <w:rPr>
                <w:rFonts w:ascii="Calibri" w:hAnsi="Calibri" w:cs="Calibri"/>
                <w:b/>
                <w:bCs/>
              </w:rPr>
              <w:t xml:space="preserve">C) Proyectos de </w:t>
            </w:r>
            <w:r w:rsidRPr="004A735C">
              <w:rPr>
                <w:rFonts w:ascii="Calibri" w:eastAsia="Helvetica" w:hAnsi="Calibri" w:cs="Calibri"/>
                <w:b/>
                <w:bCs/>
                <w:kern w:val="1"/>
              </w:rPr>
              <w:t>Emancipación de Jóvenes</w:t>
            </w:r>
          </w:p>
          <w:p w:rsidR="0008279B" w:rsidRPr="00FD2ABB" w:rsidRDefault="0008279B" w:rsidP="00B12F83">
            <w:pPr>
              <w:rPr>
                <w:rFonts w:ascii="Calibri" w:hAnsi="Calibri" w:cs="Calibri"/>
                <w:sz w:val="20"/>
                <w:szCs w:val="20"/>
              </w:rPr>
            </w:pPr>
            <w:r w:rsidRPr="00FD2AB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Piso de Emancipación: </w:t>
            </w:r>
            <w:r w:rsidRPr="00FD2ABB">
              <w:rPr>
                <w:rFonts w:ascii="Calibri" w:hAnsi="Calibri" w:cs="Calibri"/>
                <w:sz w:val="20"/>
                <w:szCs w:val="20"/>
              </w:rPr>
              <w:t xml:space="preserve">Los logros conseguidos por los usuarios/as del proyecto, por la continuidad de su formación académica que favorece su desarrollo personal. </w:t>
            </w:r>
          </w:p>
          <w:p w:rsidR="00430A97" w:rsidRPr="00FD2ABB" w:rsidRDefault="00430A97" w:rsidP="00430A9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30A97" w:rsidRPr="004A735C" w:rsidRDefault="00430A97" w:rsidP="00430A9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A735C">
              <w:rPr>
                <w:rFonts w:ascii="Calibri" w:hAnsi="Calibri" w:cs="Calibri"/>
                <w:b/>
                <w:sz w:val="20"/>
                <w:szCs w:val="20"/>
              </w:rPr>
              <w:t>OTROS DATOS</w:t>
            </w:r>
          </w:p>
          <w:p w:rsidR="00430A97" w:rsidRPr="004A735C" w:rsidRDefault="00430A97" w:rsidP="00430A9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A735C">
              <w:rPr>
                <w:rFonts w:ascii="Calibri" w:hAnsi="Calibri" w:cs="Calibri"/>
                <w:b/>
                <w:sz w:val="20"/>
                <w:szCs w:val="20"/>
              </w:rPr>
              <w:t>Principales hechos y mayores dificultades encontradas en la gestión en el año 2022:</w:t>
            </w:r>
          </w:p>
          <w:p w:rsidR="00430A97" w:rsidRPr="004A735C" w:rsidRDefault="00430A97" w:rsidP="00430A97">
            <w:pPr>
              <w:pStyle w:val="Prrafodelista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Demora de hasta 5 meses en el pago del Cabildo a nuestra Entidad</w:t>
            </w:r>
          </w:p>
          <w:p w:rsidR="00430A97" w:rsidRPr="004A735C" w:rsidRDefault="00430A97" w:rsidP="00430A97">
            <w:pPr>
              <w:pStyle w:val="Prrafodelista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Dificultad en la resolución de las situaciones de fugas permanentes</w:t>
            </w:r>
          </w:p>
          <w:p w:rsidR="00430A97" w:rsidRPr="004A735C" w:rsidRDefault="00430A97" w:rsidP="00430A97">
            <w:pPr>
              <w:pStyle w:val="Prrafodelista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lastRenderedPageBreak/>
              <w:t>Dificultad para afrontar la adicción a sustancia tóxicas de algunos menores</w:t>
            </w:r>
          </w:p>
          <w:p w:rsidR="00430A97" w:rsidRPr="004A735C" w:rsidRDefault="00430A97" w:rsidP="00430A97">
            <w:pPr>
              <w:pStyle w:val="Prrafodelista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Dificultad para afrontar las discapacidades y trastornos de salud de algunos menores</w:t>
            </w:r>
          </w:p>
          <w:p w:rsidR="00430A97" w:rsidRPr="004A735C" w:rsidRDefault="00430A97" w:rsidP="00430A97">
            <w:pPr>
              <w:pStyle w:val="Prrafodelista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Dificultad para conseguir sustitución de profesionales de cocina, cubrir las IT de corta duración</w:t>
            </w:r>
          </w:p>
          <w:p w:rsidR="00430A97" w:rsidRPr="004A735C" w:rsidRDefault="00430A97" w:rsidP="00430A97">
            <w:pPr>
              <w:pStyle w:val="Prrafodelista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Dificultad para mantener todas las plazas de menores ocupadas, sin pasar a reserva o vacante</w:t>
            </w:r>
          </w:p>
          <w:p w:rsidR="00430A97" w:rsidRPr="004A735C" w:rsidRDefault="00430A97" w:rsidP="00430A97">
            <w:pPr>
              <w:pStyle w:val="Prrafodelista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Falta de compromiso, poco interés y coordinación de los centros docentes que derivan.</w:t>
            </w:r>
          </w:p>
          <w:p w:rsidR="00430A97" w:rsidRPr="004A735C" w:rsidRDefault="00430A97" w:rsidP="00430A97">
            <w:pPr>
              <w:pStyle w:val="Prrafodelista"/>
              <w:numPr>
                <w:ilvl w:val="0"/>
                <w:numId w:val="41"/>
              </w:numPr>
              <w:suppressAutoHyphens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A735C">
              <w:rPr>
                <w:rFonts w:cs="Calibri"/>
                <w:sz w:val="20"/>
                <w:szCs w:val="20"/>
              </w:rPr>
              <w:t>Falta de tiempo para atender mejor a los beneficiarios, familia y reuniones con los centros educativos</w:t>
            </w:r>
          </w:p>
          <w:p w:rsidR="00475C8B" w:rsidRPr="004A735C" w:rsidRDefault="00475C8B" w:rsidP="0008279B">
            <w:pPr>
              <w:pStyle w:val="Textoindependiente"/>
              <w:spacing w:before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8279B" w:rsidRPr="004A735C" w:rsidTr="00D53C0B">
        <w:trPr>
          <w:tblCellSpacing w:w="11" w:type="dxa"/>
        </w:trPr>
        <w:tc>
          <w:tcPr>
            <w:tcW w:w="9261" w:type="dxa"/>
            <w:shd w:val="clear" w:color="auto" w:fill="auto"/>
          </w:tcPr>
          <w:p w:rsidR="0008279B" w:rsidRPr="004A735C" w:rsidRDefault="0008279B" w:rsidP="0008279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lastRenderedPageBreak/>
              <w:t>Grado o nivel de cumplimiento de los fines estatutarios:</w:t>
            </w:r>
          </w:p>
        </w:tc>
      </w:tr>
      <w:tr w:rsidR="0093349F" w:rsidRPr="004A735C" w:rsidTr="00D53C0B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79B" w:rsidRPr="004A735C" w:rsidRDefault="0008279B" w:rsidP="008C056A">
            <w:pPr>
              <w:numPr>
                <w:ilvl w:val="0"/>
                <w:numId w:val="19"/>
              </w:numPr>
              <w:tabs>
                <w:tab w:val="num" w:pos="720"/>
              </w:tabs>
              <w:suppressAutoHyphens/>
              <w:jc w:val="both"/>
              <w:rPr>
                <w:rFonts w:ascii="Arial" w:hAnsi="Arial" w:cs="Arial"/>
                <w:bCs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 xml:space="preserve">Se valora muy positiva la atención que se presta a los </w:t>
            </w:r>
            <w:r w:rsidR="00475C8B" w:rsidRPr="004A735C">
              <w:rPr>
                <w:rFonts w:ascii="Calibri" w:hAnsi="Calibri" w:cs="Calibri"/>
                <w:sz w:val="20"/>
              </w:rPr>
              <w:t>NNAs</w:t>
            </w:r>
            <w:r w:rsidRPr="004A735C">
              <w:rPr>
                <w:rFonts w:ascii="Calibri" w:hAnsi="Calibri" w:cs="Calibri"/>
                <w:sz w:val="20"/>
              </w:rPr>
              <w:t>, jóvenes y las familias que participan activamente en los procesos que se plantean en la intervención familiar, siendo estas últimas las que requieren de una mayor implicación y motivación activa en la transformación de sus situaciones personales y familiares.</w:t>
            </w:r>
          </w:p>
          <w:p w:rsidR="0008279B" w:rsidRPr="004A735C" w:rsidRDefault="0008279B" w:rsidP="008C056A">
            <w:pPr>
              <w:numPr>
                <w:ilvl w:val="0"/>
                <w:numId w:val="19"/>
              </w:numPr>
              <w:tabs>
                <w:tab w:val="num" w:pos="720"/>
              </w:tabs>
              <w:suppressAutoHyphens/>
              <w:jc w:val="both"/>
              <w:rPr>
                <w:rFonts w:ascii="Arial" w:hAnsi="Arial" w:cs="Arial"/>
                <w:bCs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Para seguir dando cumplimiento a los fines de la Asociación que inició su recorrido en 1982, y que se mantiene fiel al compromiso social con la infancia, juventud y familia del territorio canario, manifiesta continuar con mantener los servicios que actualmente están activos, y sigue planteándose poder abarcar otros proyectos si las condiciones sociales y económicas lo permiten.</w:t>
            </w:r>
          </w:p>
        </w:tc>
      </w:tr>
      <w:tr w:rsidR="0008279B" w:rsidRPr="004A735C" w:rsidTr="00D53C0B">
        <w:trPr>
          <w:tblCellSpacing w:w="11" w:type="dxa"/>
        </w:trPr>
        <w:tc>
          <w:tcPr>
            <w:tcW w:w="9261" w:type="dxa"/>
            <w:shd w:val="clear" w:color="auto" w:fill="auto"/>
          </w:tcPr>
          <w:p w:rsidR="0008279B" w:rsidRPr="004A735C" w:rsidRDefault="0008279B" w:rsidP="00E44694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A6AD5" w:rsidRPr="004A735C" w:rsidRDefault="002F576D" w:rsidP="002A6AD5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 xml:space="preserve">INFORMACIÓN GENERAL SOBRE </w:t>
      </w:r>
      <w:r w:rsidR="002A6AD5" w:rsidRPr="004A735C">
        <w:rPr>
          <w:rFonts w:ascii="Arial" w:hAnsi="Arial" w:cs="Arial"/>
          <w:b/>
          <w:sz w:val="18"/>
          <w:szCs w:val="18"/>
        </w:rPr>
        <w:t>MEDIOS DE LA ASOCIACIÓN</w:t>
      </w:r>
      <w:r w:rsidR="002A63F5" w:rsidRPr="004A735C">
        <w:rPr>
          <w:rStyle w:val="Refdenotaalfinal"/>
          <w:rFonts w:ascii="Arial" w:hAnsi="Arial" w:cs="Arial"/>
          <w:b/>
          <w:sz w:val="18"/>
          <w:szCs w:val="18"/>
        </w:rPr>
        <w:endnoteReference w:id="18"/>
      </w:r>
    </w:p>
    <w:p w:rsidR="002E0431" w:rsidRPr="004A735C" w:rsidRDefault="002E0431" w:rsidP="002A6AD5">
      <w:pPr>
        <w:ind w:left="720"/>
        <w:rPr>
          <w:rFonts w:ascii="Arial" w:hAnsi="Arial" w:cs="Arial"/>
          <w:b/>
          <w:sz w:val="18"/>
          <w:szCs w:val="18"/>
        </w:rPr>
      </w:pPr>
    </w:p>
    <w:p w:rsidR="002A6AD5" w:rsidRPr="004A735C" w:rsidRDefault="002A6AD5" w:rsidP="008C056A">
      <w:pPr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Medios Personales</w:t>
      </w:r>
      <w:r w:rsidR="00C94844" w:rsidRPr="004A735C">
        <w:rPr>
          <w:rStyle w:val="Refdenotaalfinal"/>
          <w:rFonts w:ascii="Arial" w:hAnsi="Arial" w:cs="Arial"/>
          <w:b/>
          <w:sz w:val="18"/>
          <w:szCs w:val="18"/>
        </w:rPr>
        <w:endnoteReference w:id="19"/>
      </w:r>
    </w:p>
    <w:p w:rsidR="00D27122" w:rsidRPr="004A735C" w:rsidRDefault="00D27122" w:rsidP="00C427F3">
      <w:pPr>
        <w:ind w:left="360"/>
        <w:rPr>
          <w:rFonts w:ascii="Arial" w:hAnsi="Arial" w:cs="Arial"/>
          <w:sz w:val="18"/>
          <w:szCs w:val="18"/>
        </w:rPr>
      </w:pPr>
    </w:p>
    <w:p w:rsidR="002A6AD5" w:rsidRPr="004A735C" w:rsidRDefault="002A6AD5" w:rsidP="008C056A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A735C">
        <w:rPr>
          <w:rFonts w:ascii="Arial" w:hAnsi="Arial" w:cs="Arial"/>
          <w:sz w:val="18"/>
          <w:szCs w:val="18"/>
        </w:rPr>
        <w:t>Personal asalariado Fijo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4678"/>
        <w:gridCol w:w="3214"/>
      </w:tblGrid>
      <w:tr w:rsidR="002A6AD5" w:rsidRPr="004A735C" w:rsidTr="00735013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A6AD5" w:rsidRPr="004A735C" w:rsidRDefault="002A6AD5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 medio</w:t>
            </w:r>
            <w:r w:rsidR="00C94844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0"/>
            </w:r>
          </w:p>
        </w:tc>
        <w:tc>
          <w:tcPr>
            <w:tcW w:w="4656" w:type="dxa"/>
            <w:shd w:val="clear" w:color="auto" w:fill="auto"/>
            <w:vAlign w:val="bottom"/>
          </w:tcPr>
          <w:p w:rsidR="002A6AD5" w:rsidRPr="004A735C" w:rsidRDefault="002A6AD5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Tipo de contrato</w:t>
            </w:r>
            <w:r w:rsidR="00C94844" w:rsidRPr="004A735C">
              <w:rPr>
                <w:rStyle w:val="Refdenotaalfinal"/>
                <w:rFonts w:cs="Arial"/>
              </w:rPr>
              <w:endnoteReference w:id="21"/>
            </w:r>
          </w:p>
        </w:tc>
        <w:tc>
          <w:tcPr>
            <w:tcW w:w="3181" w:type="dxa"/>
            <w:shd w:val="clear" w:color="auto" w:fill="auto"/>
            <w:vAlign w:val="bottom"/>
          </w:tcPr>
          <w:p w:rsidR="002A6AD5" w:rsidRPr="004A735C" w:rsidRDefault="002A6AD5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 xml:space="preserve">Categoría o </w:t>
            </w:r>
            <w:r w:rsidR="00C45334" w:rsidRPr="004A735C">
              <w:rPr>
                <w:rFonts w:cs="Arial"/>
              </w:rPr>
              <w:t>calificación</w:t>
            </w:r>
            <w:r w:rsidRPr="004A735C">
              <w:rPr>
                <w:rFonts w:cs="Arial"/>
              </w:rPr>
              <w:t xml:space="preserve"> profesional</w:t>
            </w:r>
            <w:r w:rsidR="00C94844" w:rsidRPr="004A735C">
              <w:rPr>
                <w:rStyle w:val="Refdenotaalfinal"/>
                <w:rFonts w:cs="Arial"/>
              </w:rPr>
              <w:endnoteReference w:id="22"/>
            </w:r>
          </w:p>
        </w:tc>
      </w:tr>
      <w:tr w:rsidR="002A6AD5" w:rsidRPr="004A735C" w:rsidTr="00735013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4A735C" w:rsidRDefault="004E1F2B" w:rsidP="00C851D1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7</w:t>
            </w:r>
            <w:r w:rsidR="006C432F" w:rsidRPr="004A735C"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4A735C" w:rsidRDefault="00E41429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Indefinido a tiempo completo y a tiempo parcial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4A735C" w:rsidRDefault="00190E9C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Grupos de cotización 1,2,3,4 y 5</w:t>
            </w:r>
          </w:p>
        </w:tc>
      </w:tr>
    </w:tbl>
    <w:p w:rsidR="00162CE0" w:rsidRPr="004A735C" w:rsidRDefault="00162CE0" w:rsidP="00C427F3">
      <w:pPr>
        <w:ind w:left="360"/>
        <w:rPr>
          <w:rFonts w:ascii="Arial" w:hAnsi="Arial" w:cs="Arial"/>
          <w:sz w:val="18"/>
          <w:szCs w:val="18"/>
        </w:rPr>
      </w:pPr>
    </w:p>
    <w:p w:rsidR="002A6AD5" w:rsidRPr="004A735C" w:rsidRDefault="002A6AD5" w:rsidP="008C056A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A735C">
        <w:rPr>
          <w:rFonts w:ascii="Arial" w:hAnsi="Arial" w:cs="Arial"/>
          <w:sz w:val="18"/>
          <w:szCs w:val="18"/>
        </w:rPr>
        <w:t>Personal asalariado No Fijo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3969"/>
        <w:gridCol w:w="3923"/>
      </w:tblGrid>
      <w:tr w:rsidR="002A6AD5" w:rsidRPr="004A735C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A6AD5" w:rsidRPr="004A735C" w:rsidRDefault="002A6AD5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 medio</w:t>
            </w:r>
            <w:r w:rsidR="00C94844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3"/>
            </w:r>
          </w:p>
        </w:tc>
        <w:tc>
          <w:tcPr>
            <w:tcW w:w="3947" w:type="dxa"/>
            <w:shd w:val="clear" w:color="auto" w:fill="auto"/>
            <w:vAlign w:val="bottom"/>
          </w:tcPr>
          <w:p w:rsidR="002A6AD5" w:rsidRPr="004A735C" w:rsidRDefault="002A6AD5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Tipo de contrato</w:t>
            </w:r>
            <w:r w:rsidR="00C94844" w:rsidRPr="004A735C">
              <w:rPr>
                <w:rStyle w:val="Refdenotaalfinal"/>
                <w:rFonts w:cs="Arial"/>
              </w:rPr>
              <w:endnoteReference w:id="24"/>
            </w:r>
          </w:p>
        </w:tc>
        <w:tc>
          <w:tcPr>
            <w:tcW w:w="3890" w:type="dxa"/>
            <w:shd w:val="clear" w:color="auto" w:fill="auto"/>
            <w:vAlign w:val="bottom"/>
          </w:tcPr>
          <w:p w:rsidR="002A6AD5" w:rsidRPr="004A735C" w:rsidRDefault="002A6AD5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 xml:space="preserve">Categoría o </w:t>
            </w:r>
            <w:r w:rsidR="00C45334" w:rsidRPr="004A735C">
              <w:rPr>
                <w:rFonts w:cs="Arial"/>
              </w:rPr>
              <w:t>calificación</w:t>
            </w:r>
            <w:r w:rsidRPr="004A735C">
              <w:rPr>
                <w:rFonts w:cs="Arial"/>
              </w:rPr>
              <w:t xml:space="preserve"> profesional</w:t>
            </w:r>
            <w:r w:rsidR="00C94844" w:rsidRPr="004A735C">
              <w:rPr>
                <w:rStyle w:val="Refdenotaalfinal"/>
                <w:rFonts w:cs="Arial"/>
              </w:rPr>
              <w:endnoteReference w:id="25"/>
            </w:r>
          </w:p>
        </w:tc>
      </w:tr>
      <w:tr w:rsidR="002A6AD5" w:rsidRPr="004A735C" w:rsidTr="002D52D7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AD5" w:rsidRPr="004A735C" w:rsidRDefault="006C432F" w:rsidP="00872C53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0B" w:rsidRPr="004A735C" w:rsidRDefault="00D53C0B" w:rsidP="00872C53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402 (vacaciones jornada completa)</w:t>
            </w:r>
          </w:p>
          <w:p w:rsidR="002D52D7" w:rsidRPr="004A735C" w:rsidRDefault="002D52D7" w:rsidP="00872C53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502 (vacaciones jornada parcial)</w:t>
            </w:r>
          </w:p>
          <w:p w:rsidR="002A6AD5" w:rsidRPr="004A735C" w:rsidRDefault="00D53C0B" w:rsidP="00872C53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410 (Baja IT</w:t>
            </w:r>
            <w:r w:rsidR="002D52D7" w:rsidRPr="004A735C">
              <w:rPr>
                <w:rFonts w:ascii="Calibri" w:hAnsi="Calibri" w:cs="Calibri"/>
                <w:sz w:val="20"/>
              </w:rPr>
              <w:t>, jornada completa</w:t>
            </w:r>
            <w:r w:rsidRPr="004A735C">
              <w:rPr>
                <w:rFonts w:ascii="Calibri" w:hAnsi="Calibri" w:cs="Calibri"/>
                <w:sz w:val="20"/>
              </w:rPr>
              <w:t>)</w:t>
            </w:r>
          </w:p>
          <w:p w:rsidR="002D52D7" w:rsidRPr="004A735C" w:rsidRDefault="002D52D7" w:rsidP="00872C53">
            <w:pPr>
              <w:pStyle w:val="Textoindependiente"/>
              <w:spacing w:before="0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510 (Baja IT, jornada parcial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AD5" w:rsidRPr="004A735C" w:rsidRDefault="00C851D1" w:rsidP="00872C53">
            <w:pPr>
              <w:pStyle w:val="Textoindependiente"/>
              <w:spacing w:before="0"/>
              <w:jc w:val="left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Grupos de cotización 1,2,3,4 y 5</w:t>
            </w:r>
          </w:p>
        </w:tc>
      </w:tr>
    </w:tbl>
    <w:p w:rsidR="00D27122" w:rsidRPr="004A735C" w:rsidRDefault="00D27122" w:rsidP="00C427F3">
      <w:pPr>
        <w:ind w:left="360"/>
        <w:rPr>
          <w:rFonts w:ascii="Arial" w:hAnsi="Arial" w:cs="Arial"/>
          <w:sz w:val="18"/>
          <w:szCs w:val="18"/>
        </w:rPr>
      </w:pPr>
    </w:p>
    <w:p w:rsidR="00BC589B" w:rsidRPr="004A735C" w:rsidRDefault="00BC589B" w:rsidP="00C427F3">
      <w:pPr>
        <w:ind w:left="360"/>
        <w:rPr>
          <w:rFonts w:ascii="Arial" w:hAnsi="Arial" w:cs="Arial"/>
          <w:sz w:val="18"/>
          <w:szCs w:val="18"/>
        </w:rPr>
      </w:pPr>
    </w:p>
    <w:p w:rsidR="002A6AD5" w:rsidRPr="004A735C" w:rsidRDefault="002A6AD5" w:rsidP="008C056A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A735C">
        <w:rPr>
          <w:rFonts w:ascii="Arial" w:hAnsi="Arial" w:cs="Arial"/>
          <w:sz w:val="18"/>
          <w:szCs w:val="18"/>
        </w:rPr>
        <w:t>Profesionales con contrato de arrendamiento de servicios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7892"/>
      </w:tblGrid>
      <w:tr w:rsidR="002A6AD5" w:rsidRPr="004A735C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A6AD5" w:rsidRPr="004A735C" w:rsidRDefault="002A6AD5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 medio</w:t>
            </w:r>
            <w:r w:rsidR="00B35FC1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6"/>
            </w:r>
          </w:p>
        </w:tc>
        <w:tc>
          <w:tcPr>
            <w:tcW w:w="7859" w:type="dxa"/>
            <w:shd w:val="clear" w:color="auto" w:fill="auto"/>
            <w:vAlign w:val="bottom"/>
          </w:tcPr>
          <w:p w:rsidR="002A6AD5" w:rsidRPr="004A735C" w:rsidRDefault="00734BF2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Características de los profesionales y naturaleza de los servicios prestados a la entidad</w:t>
            </w:r>
          </w:p>
        </w:tc>
      </w:tr>
      <w:tr w:rsidR="002A6AD5" w:rsidRPr="004A735C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4A735C" w:rsidRDefault="009A2260" w:rsidP="00735013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AD5" w:rsidRPr="004A735C" w:rsidRDefault="009A2260" w:rsidP="00B50322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Limpieza</w:t>
            </w:r>
          </w:p>
        </w:tc>
      </w:tr>
    </w:tbl>
    <w:p w:rsidR="00D27122" w:rsidRPr="004A735C" w:rsidRDefault="00D27122" w:rsidP="00C427F3">
      <w:pPr>
        <w:ind w:left="360"/>
        <w:rPr>
          <w:rFonts w:ascii="Arial" w:hAnsi="Arial" w:cs="Arial"/>
          <w:sz w:val="18"/>
          <w:szCs w:val="18"/>
        </w:rPr>
      </w:pPr>
    </w:p>
    <w:p w:rsidR="00BC589B" w:rsidRPr="004A735C" w:rsidRDefault="00BC589B" w:rsidP="00C427F3">
      <w:pPr>
        <w:ind w:left="360"/>
        <w:rPr>
          <w:rFonts w:ascii="Arial" w:hAnsi="Arial" w:cs="Arial"/>
          <w:sz w:val="18"/>
          <w:szCs w:val="18"/>
        </w:rPr>
      </w:pPr>
    </w:p>
    <w:p w:rsidR="00734BF2" w:rsidRPr="004A735C" w:rsidRDefault="00734BF2" w:rsidP="008C056A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A735C">
        <w:rPr>
          <w:rFonts w:ascii="Arial" w:hAnsi="Arial" w:cs="Arial"/>
          <w:sz w:val="18"/>
          <w:szCs w:val="18"/>
        </w:rPr>
        <w:t>Voluntariado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7892"/>
      </w:tblGrid>
      <w:tr w:rsidR="00734BF2" w:rsidRPr="004A735C">
        <w:trPr>
          <w:tblCellSpacing w:w="11" w:type="dxa"/>
        </w:trPr>
        <w:tc>
          <w:tcPr>
            <w:tcW w:w="1341" w:type="dxa"/>
            <w:shd w:val="clear" w:color="auto" w:fill="auto"/>
          </w:tcPr>
          <w:p w:rsidR="00734BF2" w:rsidRPr="004A735C" w:rsidRDefault="00734BF2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 medio</w:t>
            </w:r>
            <w:r w:rsidR="00B35FC1"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7"/>
            </w:r>
          </w:p>
        </w:tc>
        <w:tc>
          <w:tcPr>
            <w:tcW w:w="7859" w:type="dxa"/>
            <w:shd w:val="clear" w:color="auto" w:fill="auto"/>
            <w:vAlign w:val="bottom"/>
          </w:tcPr>
          <w:p w:rsidR="00734BF2" w:rsidRPr="004A735C" w:rsidRDefault="00734BF2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Actividades en las que participan</w:t>
            </w:r>
          </w:p>
        </w:tc>
      </w:tr>
      <w:tr w:rsidR="00734BF2" w:rsidRPr="004A735C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F2" w:rsidRPr="004A735C" w:rsidRDefault="000846DF" w:rsidP="00C851D1">
            <w:pPr>
              <w:pStyle w:val="Textoindependiente"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 w:rsidRPr="004A735C">
              <w:rPr>
                <w:rFonts w:ascii="Calibri" w:hAnsi="Calibri" w:cs="Calibri"/>
                <w:sz w:val="20"/>
              </w:rPr>
              <w:t>1</w:t>
            </w:r>
            <w:r w:rsidR="00842DF8" w:rsidRPr="004A735C">
              <w:rPr>
                <w:rFonts w:ascii="Calibri" w:hAnsi="Calibri" w:cs="Calibri"/>
                <w:sz w:val="20"/>
              </w:rPr>
              <w:t>64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F2" w:rsidRPr="004A735C" w:rsidRDefault="009A2260" w:rsidP="00B50322">
            <w:pPr>
              <w:pStyle w:val="Textoindependiente"/>
              <w:rPr>
                <w:rFonts w:ascii="Calibri" w:hAnsi="Calibri" w:cs="Calibri"/>
                <w:sz w:val="20"/>
                <w:highlight w:val="yellow"/>
              </w:rPr>
            </w:pPr>
            <w:r w:rsidRPr="004A735C">
              <w:rPr>
                <w:rFonts w:ascii="Calibri" w:hAnsi="Calibri" w:cs="Calibri"/>
                <w:sz w:val="20"/>
              </w:rPr>
              <w:t>Voluntariado en</w:t>
            </w:r>
            <w:r w:rsidR="00162CE0" w:rsidRPr="004A735C">
              <w:rPr>
                <w:rFonts w:ascii="Calibri" w:hAnsi="Calibri" w:cs="Calibri"/>
                <w:sz w:val="20"/>
              </w:rPr>
              <w:t xml:space="preserve"> </w:t>
            </w:r>
            <w:r w:rsidR="007B2144" w:rsidRPr="004A735C">
              <w:rPr>
                <w:rFonts w:ascii="Calibri" w:hAnsi="Calibri" w:cs="Calibri"/>
                <w:sz w:val="20"/>
              </w:rPr>
              <w:t>Eventos</w:t>
            </w:r>
            <w:r w:rsidR="00162CE0" w:rsidRPr="004A735C">
              <w:rPr>
                <w:rFonts w:ascii="Calibri" w:hAnsi="Calibri" w:cs="Calibri"/>
                <w:sz w:val="20"/>
              </w:rPr>
              <w:t xml:space="preserve"> y otras.</w:t>
            </w:r>
          </w:p>
        </w:tc>
      </w:tr>
    </w:tbl>
    <w:p w:rsidR="003A09F0" w:rsidRPr="004A735C" w:rsidRDefault="003A09F0" w:rsidP="00C427F3">
      <w:pPr>
        <w:ind w:left="360"/>
        <w:rPr>
          <w:rFonts w:ascii="Arial" w:hAnsi="Arial" w:cs="Arial"/>
          <w:sz w:val="18"/>
          <w:szCs w:val="18"/>
        </w:rPr>
      </w:pPr>
    </w:p>
    <w:p w:rsidR="003A09F0" w:rsidRPr="004A735C" w:rsidRDefault="00734BF2" w:rsidP="008C056A">
      <w:pPr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Medios materiales</w:t>
      </w:r>
    </w:p>
    <w:p w:rsidR="00734BF2" w:rsidRPr="004A735C" w:rsidRDefault="00734BF2" w:rsidP="00734BF2">
      <w:pPr>
        <w:rPr>
          <w:rFonts w:ascii="Arial" w:hAnsi="Arial" w:cs="Arial"/>
          <w:b/>
          <w:sz w:val="18"/>
          <w:szCs w:val="18"/>
        </w:rPr>
      </w:pPr>
    </w:p>
    <w:p w:rsidR="002F576D" w:rsidRPr="004A735C" w:rsidRDefault="002F576D" w:rsidP="008C056A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A735C">
        <w:rPr>
          <w:rFonts w:ascii="Arial" w:hAnsi="Arial" w:cs="Arial"/>
          <w:sz w:val="18"/>
          <w:szCs w:val="18"/>
        </w:rPr>
        <w:t>Centros o establecimientos de la entidad</w:t>
      </w:r>
    </w:p>
    <w:tbl>
      <w:tblPr>
        <w:tblW w:w="937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731"/>
        <w:gridCol w:w="4179"/>
        <w:gridCol w:w="3466"/>
      </w:tblGrid>
      <w:tr w:rsidR="002F576D" w:rsidRPr="004A735C" w:rsidTr="00D63A7F">
        <w:trPr>
          <w:tblCellSpacing w:w="11" w:type="dxa"/>
        </w:trPr>
        <w:tc>
          <w:tcPr>
            <w:tcW w:w="1698" w:type="dxa"/>
            <w:shd w:val="clear" w:color="auto" w:fill="auto"/>
          </w:tcPr>
          <w:p w:rsidR="002F576D" w:rsidRPr="004A735C" w:rsidRDefault="002F576D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4157" w:type="dxa"/>
            <w:shd w:val="clear" w:color="auto" w:fill="auto"/>
            <w:vAlign w:val="bottom"/>
          </w:tcPr>
          <w:p w:rsidR="002F576D" w:rsidRPr="004A735C" w:rsidRDefault="002F576D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Titularidad o relación jurídica</w:t>
            </w:r>
          </w:p>
        </w:tc>
        <w:tc>
          <w:tcPr>
            <w:tcW w:w="3433" w:type="dxa"/>
            <w:shd w:val="clear" w:color="auto" w:fill="auto"/>
            <w:vAlign w:val="bottom"/>
          </w:tcPr>
          <w:p w:rsidR="002F576D" w:rsidRPr="004A735C" w:rsidRDefault="00A66930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L</w:t>
            </w:r>
            <w:r w:rsidR="002F576D" w:rsidRPr="004A735C">
              <w:rPr>
                <w:rFonts w:cs="Arial"/>
              </w:rPr>
              <w:t>ocalización</w:t>
            </w:r>
          </w:p>
        </w:tc>
      </w:tr>
      <w:tr w:rsidR="00D63A7F" w:rsidRPr="004A735C" w:rsidTr="00D63A7F">
        <w:trPr>
          <w:tblCellSpacing w:w="11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4A735C" w:rsidRDefault="00C851D1" w:rsidP="004E1F2B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4A735C" w:rsidRDefault="00F07186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Privada</w:t>
            </w:r>
            <w:r w:rsidR="002D52D7" w:rsidRPr="004A735C">
              <w:rPr>
                <w:rFonts w:ascii="Calibri" w:hAnsi="Calibri" w:cs="Calibri"/>
                <w:sz w:val="20"/>
              </w:rPr>
              <w:t xml:space="preserve"> (</w:t>
            </w:r>
            <w:r w:rsidR="00D63A7F" w:rsidRPr="004A735C">
              <w:rPr>
                <w:rFonts w:ascii="Calibri" w:hAnsi="Calibri" w:cs="Calibri"/>
                <w:sz w:val="20"/>
              </w:rPr>
              <w:t xml:space="preserve">Asociación </w:t>
            </w:r>
            <w:r w:rsidR="002D52D7" w:rsidRPr="004A735C">
              <w:rPr>
                <w:rFonts w:ascii="Calibri" w:hAnsi="Calibri" w:cs="Calibri"/>
                <w:sz w:val="20"/>
              </w:rPr>
              <w:t>N</w:t>
            </w:r>
            <w:r w:rsidR="00D63A7F" w:rsidRPr="004A735C">
              <w:rPr>
                <w:rFonts w:ascii="Calibri" w:hAnsi="Calibri" w:cs="Calibri"/>
                <w:sz w:val="20"/>
              </w:rPr>
              <w:t xml:space="preserve">uevo </w:t>
            </w:r>
            <w:r w:rsidR="002D52D7" w:rsidRPr="004A735C">
              <w:rPr>
                <w:rFonts w:ascii="Calibri" w:hAnsi="Calibri" w:cs="Calibri"/>
                <w:sz w:val="20"/>
              </w:rPr>
              <w:t>F</w:t>
            </w:r>
            <w:r w:rsidR="00D63A7F" w:rsidRPr="004A735C">
              <w:rPr>
                <w:rFonts w:ascii="Calibri" w:hAnsi="Calibri" w:cs="Calibri"/>
                <w:sz w:val="20"/>
              </w:rPr>
              <w:t>uturo</w:t>
            </w:r>
            <w:r w:rsidR="002D52D7" w:rsidRPr="004A735C">
              <w:rPr>
                <w:rFonts w:ascii="Calibri" w:hAnsi="Calibri" w:cs="Calibri"/>
                <w:sz w:val="20"/>
              </w:rPr>
              <w:t xml:space="preserve"> Las Palmas)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6D" w:rsidRPr="004A735C" w:rsidRDefault="00F07186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Las Palmas</w:t>
            </w:r>
          </w:p>
        </w:tc>
      </w:tr>
      <w:tr w:rsidR="00D63A7F" w:rsidRPr="004A735C" w:rsidTr="00D63A7F">
        <w:trPr>
          <w:tblCellSpacing w:w="11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D7" w:rsidRPr="004A735C" w:rsidRDefault="002D52D7" w:rsidP="004E1F2B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D7" w:rsidRPr="004A735C" w:rsidRDefault="002D52D7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Privada (</w:t>
            </w:r>
            <w:r w:rsidR="00D63A7F" w:rsidRPr="004A735C">
              <w:rPr>
                <w:rFonts w:ascii="Calibri" w:hAnsi="Calibri" w:cs="Calibri"/>
                <w:sz w:val="20"/>
              </w:rPr>
              <w:t xml:space="preserve">Asociación Nuevo Futuro </w:t>
            </w:r>
            <w:r w:rsidRPr="004A735C">
              <w:rPr>
                <w:rFonts w:ascii="Calibri" w:hAnsi="Calibri" w:cs="Calibri"/>
                <w:sz w:val="20"/>
              </w:rPr>
              <w:t>Madrid)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D7" w:rsidRPr="004A735C" w:rsidRDefault="002D52D7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Las Palmas</w:t>
            </w:r>
          </w:p>
        </w:tc>
      </w:tr>
      <w:tr w:rsidR="00D63A7F" w:rsidRPr="004A735C" w:rsidTr="00D63A7F">
        <w:trPr>
          <w:tblCellSpacing w:w="11" w:type="dxa"/>
        </w:trPr>
        <w:tc>
          <w:tcPr>
            <w:tcW w:w="9332" w:type="dxa"/>
            <w:gridSpan w:val="3"/>
            <w:shd w:val="clear" w:color="auto" w:fill="auto"/>
          </w:tcPr>
          <w:p w:rsidR="002D52D7" w:rsidRPr="004A735C" w:rsidRDefault="002D52D7" w:rsidP="00E4257B">
            <w:pPr>
              <w:pStyle w:val="EstiloTextoindependienteArial8ptCentrado"/>
              <w:jc w:val="left"/>
              <w:rPr>
                <w:rFonts w:cs="Arial"/>
              </w:rPr>
            </w:pPr>
          </w:p>
          <w:p w:rsidR="002F576D" w:rsidRPr="004A735C" w:rsidRDefault="002F576D" w:rsidP="00E4257B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Características</w:t>
            </w:r>
          </w:p>
        </w:tc>
      </w:tr>
      <w:tr w:rsidR="00D63A7F" w:rsidRPr="004A735C" w:rsidTr="00D63A7F">
        <w:trPr>
          <w:tblCellSpacing w:w="11" w:type="dxa"/>
        </w:trPr>
        <w:tc>
          <w:tcPr>
            <w:tcW w:w="9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DF" w:rsidRPr="004A735C" w:rsidRDefault="009246D3" w:rsidP="002D52D7">
            <w:pPr>
              <w:pStyle w:val="Textoindependiente"/>
              <w:rPr>
                <w:rFonts w:ascii="Calibri" w:hAnsi="Calibri" w:cs="Calibri"/>
                <w:sz w:val="20"/>
                <w:szCs w:val="20"/>
              </w:rPr>
            </w:pPr>
            <w:r w:rsidRPr="004A735C">
              <w:rPr>
                <w:rFonts w:ascii="Calibri" w:hAnsi="Calibri" w:cs="Calibri"/>
                <w:sz w:val="20"/>
                <w:szCs w:val="20"/>
              </w:rPr>
              <w:lastRenderedPageBreak/>
              <w:t>Pisos</w:t>
            </w:r>
            <w:r w:rsidR="002D52D7" w:rsidRPr="004A735C">
              <w:rPr>
                <w:rFonts w:ascii="Calibri" w:hAnsi="Calibri" w:cs="Calibri"/>
                <w:sz w:val="20"/>
                <w:szCs w:val="20"/>
              </w:rPr>
              <w:t>,</w:t>
            </w:r>
            <w:r w:rsidRPr="004A735C">
              <w:rPr>
                <w:rFonts w:ascii="Calibri" w:hAnsi="Calibri" w:cs="Calibri"/>
                <w:sz w:val="20"/>
                <w:szCs w:val="20"/>
              </w:rPr>
              <w:t xml:space="preserve"> casas terreras</w:t>
            </w:r>
            <w:r w:rsidR="002D52D7" w:rsidRPr="004A735C">
              <w:rPr>
                <w:rFonts w:ascii="Calibri" w:hAnsi="Calibri" w:cs="Calibri"/>
                <w:sz w:val="20"/>
                <w:szCs w:val="20"/>
              </w:rPr>
              <w:t>, Oficina, local y almacén.</w:t>
            </w:r>
          </w:p>
          <w:p w:rsidR="00D63A7F" w:rsidRPr="004A735C" w:rsidRDefault="00D63A7F" w:rsidP="00D63A7F">
            <w:pPr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  <w:tbl>
            <w:tblPr>
              <w:tblW w:w="9075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5170"/>
              <w:gridCol w:w="2022"/>
              <w:gridCol w:w="1358"/>
            </w:tblGrid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1.</w:t>
                  </w:r>
                </w:p>
              </w:tc>
              <w:tc>
                <w:tcPr>
                  <w:tcW w:w="502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Sede (oficinas): Las Palmas de Gran Canaria.</w:t>
                  </w:r>
                </w:p>
              </w:tc>
              <w:tc>
                <w:tcPr>
                  <w:tcW w:w="19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Casa terrera unifamiliar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plantas y azotea</w:t>
                  </w:r>
                </w:p>
              </w:tc>
              <w:tc>
                <w:tcPr>
                  <w:tcW w:w="13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102,89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103,10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32,30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 xml:space="preserve"> Az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2.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Centro de Acogimiento Residencial-hogar 1 (Lomo Apolinario). Las Palmas de Gran Canaria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Casa terrera unifamiliar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plantas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150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60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90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 xml:space="preserve">2 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Az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3.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Centro de Acogimiento Residencial-hogar 2 (Lomo Los Frailes): Las Palmas de Gran Canaria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Casa terrera unifamiliar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plantas y local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212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4.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Centro de Acogimiento Residencial-hogar 3 (La Paterna): Las Palmas de Gran Canaria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Casa terrera unifamiliar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plantas y azotea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147 m²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205.10 m²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5.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Centro de Acogimiento Residencial-hogar 4 (Schamann): Las Palmas de Gran Canaria.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Casa terrera unifamiliar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plantas y azotea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80,77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100,595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6.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Centro de Acogimiento Residencial-hogar 5 (Casablanca III): Las Palmas de Gran Canaria.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viviendas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67,58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69,04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7.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Piso de Emancipación (barrio Escaleritas): Las Palmas de Gran Canaria.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viviendas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77,99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63,70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8.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val="it-IT" w:eastAsia="es-ES"/>
                    </w:rPr>
                    <w:t xml:space="preserve">Centro Diurno (San Nicolas): 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Las Palmas de Gran Canaria.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Local comercial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145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9.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Barrio La Paterna. Planteamiento de apertura como centro de mañana para adolescentes suspendidos del derecho de asistencia al centro escolar y para que cumpla con sus obligaciones en ese periodo de expulsión.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viviendas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85,87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85,87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</w:tc>
            </w:tr>
            <w:tr w:rsidR="00D63A7F" w:rsidRPr="004A735C" w:rsidTr="00BA32A1">
              <w:trPr>
                <w:tblCellSpacing w:w="0" w:type="dxa"/>
              </w:trPr>
              <w:tc>
                <w:tcPr>
                  <w:tcW w:w="5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  <w:lang w:eastAsia="es-ES"/>
                    </w:rPr>
                    <w:t>10.</w:t>
                  </w:r>
                </w:p>
              </w:tc>
              <w:tc>
                <w:tcPr>
                  <w:tcW w:w="50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102B23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Planteamiento de apertura Centro de Acogimiento Residencial-hogar (Lomo Blanco): Las Palmas de Gran Canaria.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Casa terrera unifamiliar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 plantas, azotea y terreno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250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  <w:p w:rsidR="00D63A7F" w:rsidRPr="004A735C" w:rsidRDefault="00D63A7F" w:rsidP="00D63A7F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</w:pPr>
                  <w:r w:rsidRPr="004A735C">
                    <w:rPr>
                      <w:rFonts w:ascii="Calibri" w:hAnsi="Calibri" w:cs="Calibri"/>
                      <w:sz w:val="18"/>
                      <w:szCs w:val="18"/>
                      <w:lang w:eastAsia="es-ES"/>
                    </w:rPr>
                    <w:t>Terreno 319 m</w:t>
                  </w:r>
                  <w:r w:rsidRPr="004A735C">
                    <w:rPr>
                      <w:rFonts w:ascii="Calibri" w:hAnsi="Calibri" w:cs="Calibri"/>
                      <w:sz w:val="18"/>
                      <w:szCs w:val="18"/>
                      <w:vertAlign w:val="superscript"/>
                      <w:lang w:eastAsia="es-ES"/>
                    </w:rPr>
                    <w:t>2</w:t>
                  </w:r>
                </w:p>
              </w:tc>
            </w:tr>
          </w:tbl>
          <w:p w:rsidR="00D63A7F" w:rsidRPr="004A735C" w:rsidRDefault="00D63A7F" w:rsidP="00D63A7F">
            <w:pPr>
              <w:rPr>
                <w:rFonts w:ascii="Calibri" w:hAnsi="Calibri" w:cs="Calibri"/>
                <w:sz w:val="20"/>
                <w:szCs w:val="20"/>
                <w:lang w:eastAsia="es-ES"/>
              </w:rPr>
            </w:pPr>
          </w:p>
          <w:p w:rsidR="00D63A7F" w:rsidRPr="004A735C" w:rsidRDefault="00D63A7F" w:rsidP="00D63A7F">
            <w:pPr>
              <w:jc w:val="both"/>
              <w:rPr>
                <w:rFonts w:ascii="Calibri" w:hAnsi="Calibri" w:cs="Calibri"/>
                <w:sz w:val="20"/>
                <w:szCs w:val="20"/>
                <w:lang w:eastAsia="es-ES"/>
              </w:rPr>
            </w:pPr>
            <w:r w:rsidRPr="004A735C">
              <w:rPr>
                <w:rFonts w:ascii="Calibri" w:hAnsi="Calibri" w:cs="Calibri"/>
                <w:b/>
                <w:bCs/>
                <w:sz w:val="20"/>
                <w:szCs w:val="20"/>
                <w:lang w:eastAsia="es-ES"/>
              </w:rPr>
              <w:t>b. Inmuebles en arrendamiento u otro título de uso y disfrute</w:t>
            </w: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:</w:t>
            </w:r>
          </w:p>
          <w:p w:rsidR="000846DF" w:rsidRPr="004A735C" w:rsidRDefault="00D63A7F" w:rsidP="00D63A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1.</w:t>
            </w:r>
            <w:r w:rsidRPr="004A735C">
              <w:rPr>
                <w:rFonts w:ascii="Calibri" w:hAnsi="Calibri" w:cs="Calibri"/>
                <w:sz w:val="20"/>
                <w:szCs w:val="20"/>
                <w:lang w:val="it-IT" w:eastAsia="es-ES"/>
              </w:rPr>
              <w:t>Centro Diurno (</w:t>
            </w:r>
            <w:r w:rsidRPr="004A735C">
              <w:rPr>
                <w:rFonts w:ascii="Calibri" w:hAnsi="Calibri" w:cs="Calibri"/>
                <w:sz w:val="20"/>
                <w:szCs w:val="20"/>
                <w:lang w:eastAsia="es-ES"/>
              </w:rPr>
              <w:t>Barrio Polígono Cruz de Piedra –Local compartido-) Las Palmas de Gran Canaria</w:t>
            </w:r>
          </w:p>
        </w:tc>
      </w:tr>
    </w:tbl>
    <w:p w:rsidR="002F576D" w:rsidRPr="004A735C" w:rsidRDefault="002F576D" w:rsidP="003A09F0">
      <w:pPr>
        <w:rPr>
          <w:rFonts w:ascii="Arial" w:hAnsi="Arial" w:cs="Arial"/>
          <w:b/>
          <w:sz w:val="18"/>
          <w:szCs w:val="18"/>
          <w:u w:val="single"/>
        </w:rPr>
      </w:pPr>
    </w:p>
    <w:p w:rsidR="002F576D" w:rsidRPr="004A735C" w:rsidRDefault="002F576D" w:rsidP="008C056A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4A735C">
        <w:rPr>
          <w:rFonts w:ascii="Arial" w:hAnsi="Arial" w:cs="Arial"/>
          <w:sz w:val="18"/>
          <w:szCs w:val="18"/>
        </w:rPr>
        <w:t>Equipamiento</w:t>
      </w:r>
    </w:p>
    <w:tbl>
      <w:tblPr>
        <w:tblW w:w="9287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1374"/>
        <w:gridCol w:w="5361"/>
        <w:gridCol w:w="2552"/>
      </w:tblGrid>
      <w:tr w:rsidR="002F576D" w:rsidRPr="004A735C" w:rsidTr="00C026C4">
        <w:trPr>
          <w:tblCellSpacing w:w="11" w:type="dxa"/>
        </w:trPr>
        <w:tc>
          <w:tcPr>
            <w:tcW w:w="1341" w:type="dxa"/>
            <w:shd w:val="clear" w:color="auto" w:fill="auto"/>
          </w:tcPr>
          <w:p w:rsidR="002F576D" w:rsidRPr="004A735C" w:rsidRDefault="002F576D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5339" w:type="dxa"/>
            <w:shd w:val="clear" w:color="auto" w:fill="auto"/>
            <w:vAlign w:val="bottom"/>
          </w:tcPr>
          <w:p w:rsidR="002F576D" w:rsidRPr="004A735C" w:rsidRDefault="002F576D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Equipamiento y vehículos</w:t>
            </w:r>
          </w:p>
        </w:tc>
        <w:tc>
          <w:tcPr>
            <w:tcW w:w="2519" w:type="dxa"/>
            <w:shd w:val="clear" w:color="auto" w:fill="auto"/>
            <w:vAlign w:val="bottom"/>
          </w:tcPr>
          <w:p w:rsidR="002F576D" w:rsidRPr="004A735C" w:rsidRDefault="00A66930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L</w:t>
            </w:r>
            <w:r w:rsidR="002F576D" w:rsidRPr="004A735C">
              <w:rPr>
                <w:rFonts w:cs="Arial"/>
              </w:rPr>
              <w:t>ocalización</w:t>
            </w:r>
            <w:r w:rsidR="0003123B" w:rsidRPr="004A735C">
              <w:rPr>
                <w:rFonts w:cs="Arial"/>
              </w:rPr>
              <w:t>/identificación</w:t>
            </w:r>
          </w:p>
        </w:tc>
      </w:tr>
      <w:tr w:rsidR="00552CC4" w:rsidRPr="004A735C" w:rsidTr="00872C53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CC4" w:rsidRPr="004A735C" w:rsidRDefault="00552CC4" w:rsidP="00872C53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552CC4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Maquinaria (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l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avadora,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s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ecadora,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t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ermo,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l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avavajillas,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n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evera,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c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ongelador,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f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otocopiadora)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873902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Las Palmas de Gran Canaria</w:t>
            </w:r>
          </w:p>
        </w:tc>
      </w:tr>
      <w:tr w:rsidR="00552CC4" w:rsidRPr="004A735C" w:rsidTr="00C026C4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552CC4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552CC4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Vehículos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 (1 propiedad y 7 en renting)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873902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Las Palmas de Gran Canaria</w:t>
            </w:r>
          </w:p>
        </w:tc>
      </w:tr>
      <w:tr w:rsidR="00552CC4" w:rsidRPr="004A735C" w:rsidTr="00872C53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CC4" w:rsidRPr="004A735C" w:rsidRDefault="00873902" w:rsidP="00872C53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396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552CC4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Mobiliario (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6 s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illones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 salón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12 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mesas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 comedor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200 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sillas,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30 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escritorios,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65 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camas,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8 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TV,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35 e</w:t>
            </w:r>
            <w:r w:rsidRPr="004A735C">
              <w:rPr>
                <w:rFonts w:ascii="Calibri" w:hAnsi="Calibri" w:cs="Calibri"/>
                <w:sz w:val="18"/>
                <w:szCs w:val="18"/>
              </w:rPr>
              <w:t xml:space="preserve">stanterías, 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40 a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rmarios, etc.)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873902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Las Palmas de Gran Canaria</w:t>
            </w:r>
          </w:p>
        </w:tc>
      </w:tr>
      <w:tr w:rsidR="00552CC4" w:rsidRPr="004A735C" w:rsidTr="00C026C4">
        <w:trPr>
          <w:tblCellSpacing w:w="11" w:type="dxa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873902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552CC4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Informático (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40 o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rdenadores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 xml:space="preserve">, 25 </w:t>
            </w:r>
            <w:r w:rsidR="005D4C22" w:rsidRPr="004A735C">
              <w:rPr>
                <w:rFonts w:ascii="Calibri" w:hAnsi="Calibri" w:cs="Calibri"/>
                <w:sz w:val="18"/>
                <w:szCs w:val="18"/>
              </w:rPr>
              <w:t>t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ablets</w:t>
            </w:r>
            <w:r w:rsidR="00873902" w:rsidRPr="004A735C">
              <w:rPr>
                <w:rFonts w:ascii="Calibri" w:hAnsi="Calibri" w:cs="Calibri"/>
                <w:sz w:val="18"/>
                <w:szCs w:val="18"/>
              </w:rPr>
              <w:t>, 6 play stations</w:t>
            </w:r>
            <w:r w:rsidRPr="004A735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C4" w:rsidRPr="004A735C" w:rsidRDefault="00873902" w:rsidP="00873902">
            <w:pPr>
              <w:pStyle w:val="Textoindependiente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35C">
              <w:rPr>
                <w:rFonts w:ascii="Calibri" w:hAnsi="Calibri" w:cs="Calibri"/>
                <w:sz w:val="18"/>
                <w:szCs w:val="18"/>
              </w:rPr>
              <w:t>Las Palmas de Gran Canaria</w:t>
            </w:r>
          </w:p>
        </w:tc>
      </w:tr>
    </w:tbl>
    <w:p w:rsidR="002E0431" w:rsidRPr="004A735C" w:rsidRDefault="002E0431" w:rsidP="0003469A">
      <w:pPr>
        <w:ind w:left="720"/>
        <w:rPr>
          <w:rFonts w:ascii="Arial" w:hAnsi="Arial" w:cs="Arial"/>
          <w:b/>
          <w:sz w:val="18"/>
          <w:szCs w:val="18"/>
        </w:rPr>
      </w:pPr>
    </w:p>
    <w:p w:rsidR="0003469A" w:rsidRPr="004A735C" w:rsidRDefault="00A66930" w:rsidP="008C056A">
      <w:pPr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Subvenciones públicas</w:t>
      </w:r>
      <w:r w:rsidR="00B35FC1" w:rsidRPr="004A735C">
        <w:rPr>
          <w:rStyle w:val="Refdenotaalfinal"/>
          <w:rFonts w:ascii="Arial" w:hAnsi="Arial" w:cs="Arial"/>
          <w:b/>
          <w:sz w:val="18"/>
          <w:szCs w:val="18"/>
        </w:rPr>
        <w:endnoteReference w:id="28"/>
      </w:r>
    </w:p>
    <w:tbl>
      <w:tblPr>
        <w:tblW w:w="9421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4568"/>
        <w:gridCol w:w="1873"/>
        <w:gridCol w:w="2980"/>
      </w:tblGrid>
      <w:tr w:rsidR="00A66930" w:rsidRPr="00FD2ABB">
        <w:trPr>
          <w:trHeight w:val="296"/>
          <w:tblCellSpacing w:w="11" w:type="dxa"/>
        </w:trPr>
        <w:tc>
          <w:tcPr>
            <w:tcW w:w="4535" w:type="dxa"/>
            <w:shd w:val="clear" w:color="auto" w:fill="auto"/>
          </w:tcPr>
          <w:p w:rsidR="00A66930" w:rsidRPr="00FD2ABB" w:rsidRDefault="00A66930" w:rsidP="001C32C5">
            <w:pPr>
              <w:pStyle w:val="Textoindependiente"/>
              <w:spacing w:before="0"/>
              <w:rPr>
                <w:rFonts w:ascii="Calibri" w:hAnsi="Calibri" w:cs="Calibri"/>
                <w:b/>
                <w:sz w:val="20"/>
              </w:rPr>
            </w:pPr>
            <w:r w:rsidRPr="00FD2ABB">
              <w:rPr>
                <w:rFonts w:ascii="Calibri" w:hAnsi="Calibri" w:cs="Calibri"/>
                <w:b/>
                <w:sz w:val="20"/>
              </w:rPr>
              <w:t>Origen</w:t>
            </w:r>
          </w:p>
        </w:tc>
        <w:tc>
          <w:tcPr>
            <w:tcW w:w="1851" w:type="dxa"/>
            <w:shd w:val="clear" w:color="auto" w:fill="auto"/>
            <w:vAlign w:val="bottom"/>
          </w:tcPr>
          <w:p w:rsidR="00A66930" w:rsidRPr="00FD2ABB" w:rsidRDefault="00A66930" w:rsidP="001C32C5">
            <w:pPr>
              <w:pStyle w:val="EstiloTextoindependienteArial8ptCentrado"/>
              <w:jc w:val="left"/>
              <w:rPr>
                <w:rFonts w:ascii="Calibri" w:hAnsi="Calibri" w:cs="Calibri"/>
                <w:b/>
                <w:sz w:val="20"/>
              </w:rPr>
            </w:pPr>
            <w:r w:rsidRPr="00FD2ABB">
              <w:rPr>
                <w:rFonts w:ascii="Calibri" w:hAnsi="Calibri" w:cs="Calibri"/>
                <w:b/>
                <w:sz w:val="20"/>
              </w:rPr>
              <w:t>Importe</w:t>
            </w:r>
          </w:p>
        </w:tc>
        <w:tc>
          <w:tcPr>
            <w:tcW w:w="2947" w:type="dxa"/>
            <w:shd w:val="clear" w:color="auto" w:fill="auto"/>
            <w:vAlign w:val="bottom"/>
          </w:tcPr>
          <w:p w:rsidR="00A66930" w:rsidRPr="00FD2ABB" w:rsidRDefault="00A66930" w:rsidP="001C32C5">
            <w:pPr>
              <w:pStyle w:val="EstiloTextoindependienteArial8ptCentrado"/>
              <w:jc w:val="left"/>
              <w:rPr>
                <w:rFonts w:ascii="Calibri" w:hAnsi="Calibri" w:cs="Calibri"/>
                <w:b/>
                <w:sz w:val="20"/>
              </w:rPr>
            </w:pPr>
            <w:r w:rsidRPr="00FD2ABB">
              <w:rPr>
                <w:rFonts w:ascii="Calibri" w:hAnsi="Calibri" w:cs="Calibri"/>
                <w:b/>
                <w:sz w:val="20"/>
              </w:rPr>
              <w:t>Aplicación</w:t>
            </w:r>
          </w:p>
        </w:tc>
      </w:tr>
      <w:tr w:rsidR="00A66930" w:rsidRPr="004A735C">
        <w:trPr>
          <w:trHeight w:val="1254"/>
          <w:tblCellSpacing w:w="11" w:type="dxa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7A" w:rsidRPr="004A735C" w:rsidRDefault="00586E7A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407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79"/>
            </w:tblGrid>
            <w:tr w:rsidR="005D4C22" w:rsidRPr="004A735C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  <w:hideMark/>
                </w:tcPr>
                <w:p w:rsidR="00DF1518" w:rsidRPr="004A735C" w:rsidRDefault="00DF1518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Cabildo de G.C. Subvención dieta niño/día 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  <w:hideMark/>
                </w:tcPr>
                <w:p w:rsidR="00DF1518" w:rsidRPr="004A735C" w:rsidRDefault="00DF1518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</w:tcPr>
                <w:p w:rsidR="00BC2144" w:rsidRPr="004A735C" w:rsidRDefault="00BC2144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Cabildo de G.C. Subvención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</w:tcPr>
                <w:p w:rsidR="00DF1518" w:rsidRPr="004A735C" w:rsidRDefault="00FE07CF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Gobierno de Canarias</w:t>
                  </w:r>
                  <w:r w:rsidR="00DF1518" w:rsidRPr="004A735C">
                    <w:rPr>
                      <w:rFonts w:ascii="Calibri" w:hAnsi="Calibri" w:cs="Calibri"/>
                      <w:sz w:val="20"/>
                      <w:szCs w:val="20"/>
                    </w:rPr>
                    <w:t>. Subvención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</w:tcPr>
                <w:p w:rsidR="00DF1518" w:rsidRPr="004A735C" w:rsidRDefault="005D4C22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Gobierno de Canarias. Subvención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</w:tcPr>
                <w:p w:rsidR="005D4C22" w:rsidRPr="004A735C" w:rsidRDefault="005D4C22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Ayuntamiento de Las Palmas de Gran Canaria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4079" w:type="dxa"/>
                  <w:shd w:val="clear" w:color="auto" w:fill="auto"/>
                  <w:noWrap/>
                  <w:vAlign w:val="center"/>
                </w:tcPr>
                <w:p w:rsidR="005D4C22" w:rsidRPr="004A735C" w:rsidRDefault="005D4C22" w:rsidP="005D4C22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</w:tbl>
          <w:p w:rsidR="00A66930" w:rsidRPr="004A735C" w:rsidRDefault="00A66930" w:rsidP="00E4257B">
            <w:pPr>
              <w:pStyle w:val="Textoindependiente"/>
              <w:rPr>
                <w:rFonts w:ascii="Calibri" w:hAnsi="Calibri" w:cs="Calibri"/>
                <w:sz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E7A" w:rsidRPr="004A735C" w:rsidRDefault="00586E7A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136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4"/>
            </w:tblGrid>
            <w:tr w:rsidR="00FD2ABB" w:rsidRPr="004A735C" w:rsidTr="00FD2ABB">
              <w:trPr>
                <w:trHeight w:val="20"/>
                <w:jc w:val="center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:rsidR="00DF1518" w:rsidRPr="004A735C" w:rsidRDefault="005D4C22" w:rsidP="005D4C22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2.067.201,29</w:t>
                  </w:r>
                </w:p>
              </w:tc>
            </w:tr>
            <w:tr w:rsidR="00FD2ABB" w:rsidRPr="004A735C" w:rsidTr="00FD2ABB">
              <w:trPr>
                <w:trHeight w:val="20"/>
                <w:jc w:val="center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  <w:hideMark/>
                </w:tcPr>
                <w:p w:rsidR="00DF1518" w:rsidRPr="004A735C" w:rsidRDefault="00DF1518" w:rsidP="00DF1518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D2ABB" w:rsidRPr="004A735C" w:rsidTr="00FD2ABB">
              <w:trPr>
                <w:trHeight w:val="20"/>
                <w:jc w:val="center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</w:tcPr>
                <w:p w:rsidR="00BC2144" w:rsidRPr="004A735C" w:rsidRDefault="00BC2144" w:rsidP="00DF1518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2.500,00</w:t>
                  </w:r>
                </w:p>
              </w:tc>
            </w:tr>
            <w:tr w:rsidR="00FD2ABB" w:rsidRPr="004A735C" w:rsidTr="00FD2ABB">
              <w:trPr>
                <w:trHeight w:val="20"/>
                <w:jc w:val="center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</w:tcPr>
                <w:p w:rsidR="00DF1518" w:rsidRPr="004A735C" w:rsidRDefault="005D4C22" w:rsidP="005D4C22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74.695,43</w:t>
                  </w:r>
                </w:p>
              </w:tc>
            </w:tr>
            <w:tr w:rsidR="00FD2ABB" w:rsidRPr="004A735C" w:rsidTr="00FD2ABB">
              <w:trPr>
                <w:trHeight w:val="20"/>
                <w:jc w:val="center"/>
              </w:trPr>
              <w:tc>
                <w:tcPr>
                  <w:tcW w:w="1364" w:type="dxa"/>
                  <w:shd w:val="clear" w:color="auto" w:fill="auto"/>
                  <w:noWrap/>
                  <w:vAlign w:val="center"/>
                </w:tcPr>
                <w:p w:rsidR="00DF1518" w:rsidRPr="004A735C" w:rsidRDefault="005D4C22" w:rsidP="00DF1518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8.000,00</w:t>
                  </w:r>
                </w:p>
              </w:tc>
            </w:tr>
            <w:tr w:rsidR="00FD2ABB" w:rsidRPr="004A735C" w:rsidTr="00FD2ABB">
              <w:trPr>
                <w:trHeight w:val="20"/>
                <w:jc w:val="center"/>
              </w:trPr>
              <w:tc>
                <w:tcPr>
                  <w:tcW w:w="136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4C22" w:rsidRPr="004A735C" w:rsidRDefault="005D4C22" w:rsidP="005D4C22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5.303,83</w:t>
                  </w:r>
                </w:p>
              </w:tc>
            </w:tr>
            <w:tr w:rsidR="00FD2ABB" w:rsidRPr="004A735C" w:rsidTr="00FD2ABB">
              <w:trPr>
                <w:trHeight w:val="20"/>
                <w:jc w:val="center"/>
              </w:trPr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4C22" w:rsidRPr="00FD2ABB" w:rsidRDefault="005D4C22" w:rsidP="005D4C22">
                  <w:pPr>
                    <w:jc w:val="right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FD2ABB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2.157.700,55</w:t>
                  </w:r>
                </w:p>
              </w:tc>
            </w:tr>
          </w:tbl>
          <w:p w:rsidR="00A66930" w:rsidRPr="004A735C" w:rsidRDefault="00A66930" w:rsidP="00E4257B">
            <w:pPr>
              <w:pStyle w:val="Textoindependiente"/>
              <w:rPr>
                <w:rFonts w:ascii="Calibri" w:hAnsi="Calibri" w:cs="Calibri"/>
                <w:sz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18" w:rsidRPr="004A735C" w:rsidRDefault="00DF1518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20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84"/>
            </w:tblGrid>
            <w:tr w:rsidR="005D4C22" w:rsidRPr="004A735C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  <w:hideMark/>
                </w:tcPr>
                <w:p w:rsidR="00DF1518" w:rsidRPr="004A735C" w:rsidRDefault="00DF1518" w:rsidP="00DF1518">
                  <w:pPr>
                    <w:rPr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Hogares de Protección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</w:tcPr>
                <w:p w:rsidR="00BC2144" w:rsidRPr="004A735C" w:rsidRDefault="005D4C22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Evento Rastrillo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  <w:hideMark/>
                </w:tcPr>
                <w:p w:rsidR="00DF1518" w:rsidRPr="004A735C" w:rsidRDefault="005D4C22" w:rsidP="00DF1518">
                  <w:pPr>
                    <w:rPr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NNAs</w:t>
                  </w:r>
                  <w:r w:rsidR="00DF1518" w:rsidRPr="004A735C">
                    <w:rPr>
                      <w:rFonts w:ascii="Calibri" w:hAnsi="Calibri" w:cs="Calibri"/>
                      <w:sz w:val="20"/>
                      <w:szCs w:val="20"/>
                    </w:rPr>
                    <w:t xml:space="preserve"> en riesgo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</w:tcPr>
                <w:p w:rsidR="005D4C22" w:rsidRPr="004A735C" w:rsidRDefault="005D4C22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Piso Emancipación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</w:tcPr>
                <w:p w:rsidR="005D4C22" w:rsidRPr="004A735C" w:rsidRDefault="005D4C22" w:rsidP="00DF151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A735C">
                    <w:rPr>
                      <w:rFonts w:ascii="Calibri" w:hAnsi="Calibri" w:cs="Calibri"/>
                      <w:sz w:val="20"/>
                      <w:szCs w:val="20"/>
                    </w:rPr>
                    <w:t>NNAs en riesgo</w:t>
                  </w:r>
                </w:p>
              </w:tc>
            </w:tr>
            <w:tr w:rsidR="005D4C22" w:rsidRPr="004A735C" w:rsidTr="0033383E">
              <w:trPr>
                <w:trHeight w:val="20"/>
              </w:trPr>
              <w:tc>
                <w:tcPr>
                  <w:tcW w:w="2084" w:type="dxa"/>
                  <w:shd w:val="clear" w:color="auto" w:fill="auto"/>
                  <w:noWrap/>
                </w:tcPr>
                <w:p w:rsidR="005D4C22" w:rsidRPr="004A735C" w:rsidRDefault="005D4C22" w:rsidP="00DF1518">
                  <w:pPr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5F56CA" w:rsidRPr="004A735C" w:rsidRDefault="005F56CA" w:rsidP="00DF1518">
            <w:pPr>
              <w:pStyle w:val="Textoindependiente"/>
              <w:rPr>
                <w:rFonts w:ascii="Calibri" w:hAnsi="Calibri" w:cs="Calibri"/>
                <w:sz w:val="20"/>
              </w:rPr>
            </w:pPr>
          </w:p>
        </w:tc>
      </w:tr>
    </w:tbl>
    <w:p w:rsidR="0003469A" w:rsidRPr="004A735C" w:rsidRDefault="0003469A" w:rsidP="0003469A">
      <w:pPr>
        <w:ind w:left="720"/>
        <w:rPr>
          <w:rFonts w:ascii="Arial" w:hAnsi="Arial" w:cs="Arial"/>
          <w:b/>
          <w:sz w:val="18"/>
          <w:szCs w:val="18"/>
        </w:rPr>
      </w:pPr>
    </w:p>
    <w:p w:rsidR="002F576D" w:rsidRPr="004A735C" w:rsidRDefault="002F576D" w:rsidP="002F576D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RETRIBUCIONES DE LA JUNTA DIRECTIVA</w:t>
      </w:r>
    </w:p>
    <w:p w:rsidR="002843CE" w:rsidRPr="004A735C" w:rsidRDefault="002843CE" w:rsidP="003A09F0">
      <w:pPr>
        <w:rPr>
          <w:rFonts w:ascii="Arial" w:hAnsi="Arial" w:cs="Arial"/>
          <w:b/>
          <w:sz w:val="18"/>
          <w:szCs w:val="18"/>
          <w:u w:val="single"/>
        </w:rPr>
      </w:pPr>
    </w:p>
    <w:p w:rsidR="002F576D" w:rsidRPr="004A735C" w:rsidRDefault="002F576D" w:rsidP="008C056A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En el desempeño de sus funciones:</w:t>
      </w: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3217"/>
        <w:gridCol w:w="4111"/>
        <w:gridCol w:w="1938"/>
      </w:tblGrid>
      <w:tr w:rsidR="002F576D" w:rsidRPr="004A735C">
        <w:trPr>
          <w:tblCellSpacing w:w="11" w:type="dxa"/>
        </w:trPr>
        <w:tc>
          <w:tcPr>
            <w:tcW w:w="3184" w:type="dxa"/>
            <w:shd w:val="clear" w:color="auto" w:fill="auto"/>
          </w:tcPr>
          <w:p w:rsidR="002F576D" w:rsidRPr="004A735C" w:rsidRDefault="00162842" w:rsidP="001C32C5">
            <w:pPr>
              <w:pStyle w:val="Textoindependiente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A735C">
              <w:rPr>
                <w:rFonts w:ascii="Arial" w:hAnsi="Arial" w:cs="Arial"/>
                <w:sz w:val="16"/>
                <w:szCs w:val="16"/>
              </w:rPr>
              <w:t>Concepto</w:t>
            </w:r>
            <w:r w:rsidRPr="004A735C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9"/>
            </w:r>
          </w:p>
        </w:tc>
        <w:tc>
          <w:tcPr>
            <w:tcW w:w="4089" w:type="dxa"/>
            <w:shd w:val="clear" w:color="auto" w:fill="auto"/>
            <w:vAlign w:val="bottom"/>
          </w:tcPr>
          <w:p w:rsidR="002F576D" w:rsidRPr="004A735C" w:rsidRDefault="00162842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Origen</w:t>
            </w:r>
            <w:r w:rsidRPr="004A735C">
              <w:rPr>
                <w:rStyle w:val="Refdenotaalfinal"/>
                <w:rFonts w:cs="Arial"/>
              </w:rPr>
              <w:endnoteReference w:id="30"/>
            </w:r>
          </w:p>
        </w:tc>
        <w:tc>
          <w:tcPr>
            <w:tcW w:w="1905" w:type="dxa"/>
            <w:shd w:val="clear" w:color="auto" w:fill="auto"/>
            <w:vAlign w:val="bottom"/>
          </w:tcPr>
          <w:p w:rsidR="002F576D" w:rsidRPr="004A735C" w:rsidRDefault="00162842" w:rsidP="001C32C5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Importe</w:t>
            </w:r>
          </w:p>
        </w:tc>
      </w:tr>
      <w:tr w:rsidR="002F576D" w:rsidRPr="004A735C">
        <w:trPr>
          <w:tblCellSpacing w:w="11" w:type="dxa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6D" w:rsidRPr="004A735C" w:rsidRDefault="00C06FC0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No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6D" w:rsidRPr="004A735C" w:rsidRDefault="00C06FC0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No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6D" w:rsidRPr="004A735C" w:rsidRDefault="00C06FC0" w:rsidP="00283632">
            <w:pPr>
              <w:pStyle w:val="Textoindependiente"/>
              <w:jc w:val="center"/>
              <w:rPr>
                <w:rFonts w:ascii="Calibri" w:hAnsi="Calibri" w:cs="Calibri"/>
                <w:sz w:val="20"/>
              </w:rPr>
            </w:pPr>
            <w:r w:rsidRPr="004A735C">
              <w:rPr>
                <w:rFonts w:ascii="Calibri" w:hAnsi="Calibri" w:cs="Calibri"/>
                <w:sz w:val="20"/>
              </w:rPr>
              <w:t>0 €</w:t>
            </w:r>
          </w:p>
        </w:tc>
      </w:tr>
    </w:tbl>
    <w:p w:rsidR="004767C4" w:rsidRPr="004A735C" w:rsidRDefault="002F576D" w:rsidP="008C056A">
      <w:pPr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 w:rsidRPr="004A735C">
        <w:rPr>
          <w:rFonts w:ascii="Arial" w:hAnsi="Arial" w:cs="Arial"/>
          <w:b/>
          <w:sz w:val="18"/>
          <w:szCs w:val="18"/>
        </w:rPr>
        <w:t>Por funciones distintas a las ejercidas como miembro de la Junta Directiva</w:t>
      </w:r>
    </w:p>
    <w:p w:rsidR="002F576D" w:rsidRPr="004A735C" w:rsidRDefault="002F576D" w:rsidP="002F576D">
      <w:pPr>
        <w:rPr>
          <w:rFonts w:ascii="Arial" w:hAnsi="Arial" w:cs="Arial"/>
          <w:b/>
          <w:sz w:val="18"/>
          <w:szCs w:val="18"/>
        </w:rPr>
      </w:pP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4493"/>
        <w:gridCol w:w="2835"/>
        <w:gridCol w:w="1938"/>
      </w:tblGrid>
      <w:tr w:rsidR="00162842" w:rsidRPr="004A735C">
        <w:trPr>
          <w:tblCellSpacing w:w="11" w:type="dxa"/>
        </w:trPr>
        <w:tc>
          <w:tcPr>
            <w:tcW w:w="4460" w:type="dxa"/>
            <w:shd w:val="clear" w:color="auto" w:fill="auto"/>
          </w:tcPr>
          <w:p w:rsidR="00162842" w:rsidRPr="004A735C" w:rsidRDefault="00162842" w:rsidP="00E4257B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Puesto de trabajo</w:t>
            </w:r>
          </w:p>
        </w:tc>
        <w:tc>
          <w:tcPr>
            <w:tcW w:w="2813" w:type="dxa"/>
            <w:shd w:val="clear" w:color="auto" w:fill="auto"/>
          </w:tcPr>
          <w:p w:rsidR="00162842" w:rsidRPr="004A735C" w:rsidRDefault="00162842" w:rsidP="00E4257B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Habilitación estatutaria</w:t>
            </w:r>
            <w:r w:rsidRPr="004A735C">
              <w:rPr>
                <w:rStyle w:val="Refdenotaalfinal"/>
                <w:rFonts w:cs="Arial"/>
              </w:rPr>
              <w:endnoteReference w:id="31"/>
            </w:r>
          </w:p>
        </w:tc>
        <w:tc>
          <w:tcPr>
            <w:tcW w:w="1905" w:type="dxa"/>
            <w:shd w:val="clear" w:color="auto" w:fill="auto"/>
            <w:vAlign w:val="bottom"/>
          </w:tcPr>
          <w:p w:rsidR="00162842" w:rsidRPr="004A735C" w:rsidRDefault="004F1BB7" w:rsidP="00E4257B">
            <w:pPr>
              <w:pStyle w:val="EstiloTextoindependienteArial8ptCentrado"/>
              <w:jc w:val="left"/>
              <w:rPr>
                <w:rFonts w:cs="Arial"/>
              </w:rPr>
            </w:pPr>
            <w:r w:rsidRPr="004A735C">
              <w:rPr>
                <w:rFonts w:cs="Arial"/>
              </w:rPr>
              <w:t>Importe</w:t>
            </w:r>
          </w:p>
        </w:tc>
      </w:tr>
      <w:tr w:rsidR="00162842" w:rsidRPr="004A735C">
        <w:trPr>
          <w:tblCellSpacing w:w="11" w:type="dxa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42" w:rsidRPr="004A735C" w:rsidRDefault="00162842" w:rsidP="00E4257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42" w:rsidRPr="004A735C" w:rsidRDefault="00162842" w:rsidP="00E4257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842" w:rsidRPr="004A735C" w:rsidRDefault="00162842" w:rsidP="00E4257B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32C5" w:rsidRPr="00E44694" w:rsidRDefault="001C32C5" w:rsidP="002F576D">
      <w:pPr>
        <w:rPr>
          <w:rFonts w:ascii="Arial" w:hAnsi="Arial" w:cs="Arial"/>
          <w:b/>
          <w:sz w:val="18"/>
          <w:szCs w:val="18"/>
        </w:rPr>
      </w:pPr>
    </w:p>
    <w:p w:rsidR="0003469A" w:rsidRPr="00E44694" w:rsidRDefault="007A433F" w:rsidP="0003469A">
      <w:pPr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E44694">
        <w:rPr>
          <w:rFonts w:ascii="Arial" w:hAnsi="Arial" w:cs="Arial"/>
          <w:b/>
          <w:sz w:val="18"/>
          <w:szCs w:val="18"/>
        </w:rPr>
        <w:t>ORGANIZACIÓN DE LOS DISTINTOS SERVICIOS, CENTROS O FUNCIONES EN QUE SE DIVERSIFICA LA ACTIVIDAD DE LA ENTIDAD</w:t>
      </w:r>
    </w:p>
    <w:p w:rsidR="001C32C5" w:rsidRPr="00E44694" w:rsidRDefault="001C32C5" w:rsidP="001C32C5">
      <w:pPr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9266" w:type="dxa"/>
        <w:tblCellSpacing w:w="11" w:type="dxa"/>
        <w:tblInd w:w="32" w:type="dxa"/>
        <w:tblLook w:val="01E0" w:firstRow="1" w:lastRow="1" w:firstColumn="1" w:lastColumn="1" w:noHBand="0" w:noVBand="0"/>
      </w:tblPr>
      <w:tblGrid>
        <w:gridCol w:w="9266"/>
      </w:tblGrid>
      <w:tr w:rsidR="007A433F" w:rsidRPr="00E44694">
        <w:trPr>
          <w:tblCellSpacing w:w="11" w:type="dxa"/>
        </w:trPr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33F" w:rsidRPr="00E44694" w:rsidRDefault="009246D3" w:rsidP="00E4257B">
            <w:pPr>
              <w:pStyle w:val="Textoindependiente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 xml:space="preserve">Junta Directiva </w:t>
            </w:r>
          </w:p>
        </w:tc>
      </w:tr>
    </w:tbl>
    <w:p w:rsidR="00A66930" w:rsidRDefault="00A66930" w:rsidP="00A66930">
      <w:pPr>
        <w:pStyle w:val="Textoindependiente"/>
        <w:jc w:val="center"/>
        <w:rPr>
          <w:rFonts w:ascii="Arial" w:hAnsi="Arial" w:cs="Arial"/>
          <w:b/>
        </w:rPr>
      </w:pPr>
      <w:r w:rsidRPr="00E44694">
        <w:rPr>
          <w:rFonts w:ascii="Arial" w:hAnsi="Arial" w:cs="Arial"/>
          <w:b/>
        </w:rPr>
        <w:t>Firma de la Memoria por los miembros de la Junta directiva u órgano de representación de la entidad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  <w:gridCol w:w="1454"/>
        <w:gridCol w:w="3829"/>
      </w:tblGrid>
      <w:tr w:rsidR="0093349F" w:rsidRPr="00E44694" w:rsidTr="0085310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978" w:type="dxa"/>
            <w:shd w:val="clear" w:color="auto" w:fill="E6E6E6"/>
            <w:vAlign w:val="center"/>
          </w:tcPr>
          <w:p w:rsidR="00A66930" w:rsidRPr="00E44694" w:rsidRDefault="00A66930" w:rsidP="00392C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44694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1454" w:type="dxa"/>
            <w:shd w:val="clear" w:color="auto" w:fill="E6E6E6"/>
            <w:vAlign w:val="center"/>
          </w:tcPr>
          <w:p w:rsidR="00A66930" w:rsidRPr="00E44694" w:rsidRDefault="00A66930" w:rsidP="00392C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44694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829" w:type="dxa"/>
            <w:shd w:val="clear" w:color="auto" w:fill="E6E6E6"/>
            <w:vAlign w:val="center"/>
          </w:tcPr>
          <w:p w:rsidR="00A66930" w:rsidRPr="00E44694" w:rsidRDefault="00A66930" w:rsidP="00392CE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44694">
              <w:rPr>
                <w:rFonts w:ascii="Arial" w:hAnsi="Arial" w:cs="Arial"/>
                <w:b/>
              </w:rPr>
              <w:t>Firma</w:t>
            </w: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392CEC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Emmy Roca Pagés</w:t>
            </w:r>
          </w:p>
        </w:tc>
        <w:tc>
          <w:tcPr>
            <w:tcW w:w="1454" w:type="dxa"/>
            <w:vAlign w:val="center"/>
          </w:tcPr>
          <w:p w:rsidR="00392CEC" w:rsidRPr="00E44694" w:rsidRDefault="00392CEC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Presidenta</w:t>
            </w:r>
          </w:p>
        </w:tc>
        <w:tc>
          <w:tcPr>
            <w:tcW w:w="3829" w:type="dxa"/>
            <w:vAlign w:val="center"/>
          </w:tcPr>
          <w:p w:rsidR="002843CE" w:rsidRPr="00E44694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392CEC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Fabiola Tuya Cortés</w:t>
            </w:r>
          </w:p>
        </w:tc>
        <w:tc>
          <w:tcPr>
            <w:tcW w:w="1454" w:type="dxa"/>
            <w:vAlign w:val="center"/>
          </w:tcPr>
          <w:p w:rsidR="00392CEC" w:rsidRPr="00E44694" w:rsidRDefault="00392CEC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Vicepresidenta</w:t>
            </w:r>
          </w:p>
        </w:tc>
        <w:tc>
          <w:tcPr>
            <w:tcW w:w="3829" w:type="dxa"/>
            <w:vAlign w:val="center"/>
          </w:tcPr>
          <w:p w:rsidR="002843CE" w:rsidRPr="00E44694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392CEC" w:rsidRPr="00E44694" w:rsidRDefault="00392CEC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Consuelo Bonny Massieu</w:t>
            </w:r>
          </w:p>
        </w:tc>
        <w:tc>
          <w:tcPr>
            <w:tcW w:w="1454" w:type="dxa"/>
            <w:vAlign w:val="center"/>
          </w:tcPr>
          <w:p w:rsidR="00392CEC" w:rsidRPr="00E44694" w:rsidRDefault="00392CEC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Secretaria</w:t>
            </w:r>
          </w:p>
        </w:tc>
        <w:tc>
          <w:tcPr>
            <w:tcW w:w="3829" w:type="dxa"/>
            <w:vAlign w:val="center"/>
          </w:tcPr>
          <w:p w:rsidR="002843CE" w:rsidRPr="00E44694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392CEC" w:rsidRPr="00E44694" w:rsidRDefault="00392CEC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 xml:space="preserve">Juan Luis </w:t>
            </w:r>
            <w:r w:rsidR="00853103" w:rsidRPr="00E44694">
              <w:rPr>
                <w:rFonts w:ascii="Calibri" w:hAnsi="Calibri" w:cs="Calibri"/>
                <w:sz w:val="20"/>
              </w:rPr>
              <w:t xml:space="preserve">de </w:t>
            </w:r>
            <w:r w:rsidRPr="00E44694">
              <w:rPr>
                <w:rFonts w:ascii="Calibri" w:hAnsi="Calibri" w:cs="Calibri"/>
                <w:sz w:val="20"/>
              </w:rPr>
              <w:t>Bethencourt y Manrique de Lara</w:t>
            </w:r>
          </w:p>
        </w:tc>
        <w:tc>
          <w:tcPr>
            <w:tcW w:w="1454" w:type="dxa"/>
            <w:vAlign w:val="center"/>
          </w:tcPr>
          <w:p w:rsidR="00392CEC" w:rsidRPr="00E44694" w:rsidRDefault="00392CEC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Tesorero</w:t>
            </w:r>
          </w:p>
        </w:tc>
        <w:tc>
          <w:tcPr>
            <w:tcW w:w="3829" w:type="dxa"/>
            <w:vAlign w:val="center"/>
          </w:tcPr>
          <w:p w:rsidR="002843CE" w:rsidRPr="00E44694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392CEC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Mª Carmen Bonny Miranda</w:t>
            </w:r>
          </w:p>
        </w:tc>
        <w:tc>
          <w:tcPr>
            <w:tcW w:w="1454" w:type="dxa"/>
            <w:vAlign w:val="center"/>
          </w:tcPr>
          <w:p w:rsidR="00392CEC" w:rsidRPr="00E44694" w:rsidRDefault="00392CEC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2843CE" w:rsidRPr="00E44694" w:rsidRDefault="002843CE" w:rsidP="002843CE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Mª Luisa Oramas Manrique de Lara</w:t>
            </w:r>
          </w:p>
        </w:tc>
        <w:tc>
          <w:tcPr>
            <w:tcW w:w="1454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212441" w:rsidRPr="00E44694" w:rsidRDefault="00212441" w:rsidP="00212441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María Ramírez Hernández</w:t>
            </w:r>
          </w:p>
        </w:tc>
        <w:tc>
          <w:tcPr>
            <w:tcW w:w="1454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212441" w:rsidRPr="00E44694" w:rsidRDefault="00212441" w:rsidP="00212441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Carlota Manrique de Lara Ojeda</w:t>
            </w:r>
          </w:p>
        </w:tc>
        <w:tc>
          <w:tcPr>
            <w:tcW w:w="1454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212441" w:rsidRPr="00E44694" w:rsidRDefault="00212441" w:rsidP="00212441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María Silva Aguilar</w:t>
            </w:r>
          </w:p>
        </w:tc>
        <w:tc>
          <w:tcPr>
            <w:tcW w:w="1454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212441" w:rsidRPr="00E44694" w:rsidRDefault="00212441" w:rsidP="00212441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Mª del Pino Marrero Hernández</w:t>
            </w:r>
          </w:p>
        </w:tc>
        <w:tc>
          <w:tcPr>
            <w:tcW w:w="1454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212441" w:rsidRPr="00E44694" w:rsidRDefault="00212441" w:rsidP="00212441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Olga Isabel Mateo Rodríguez</w:t>
            </w:r>
          </w:p>
        </w:tc>
        <w:tc>
          <w:tcPr>
            <w:tcW w:w="1454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212441" w:rsidRPr="00E44694" w:rsidRDefault="00212441" w:rsidP="00212441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4694" w:rsidRPr="00E44694" w:rsidTr="0093349F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3978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Verónica del Rosario Domínguez Santana</w:t>
            </w:r>
          </w:p>
        </w:tc>
        <w:tc>
          <w:tcPr>
            <w:tcW w:w="1454" w:type="dxa"/>
            <w:vAlign w:val="center"/>
          </w:tcPr>
          <w:p w:rsidR="00212441" w:rsidRPr="00E44694" w:rsidRDefault="00212441" w:rsidP="0093349F">
            <w:pPr>
              <w:spacing w:line="480" w:lineRule="auto"/>
              <w:rPr>
                <w:rFonts w:ascii="Calibri" w:hAnsi="Calibri" w:cs="Calibri"/>
                <w:sz w:val="20"/>
              </w:rPr>
            </w:pPr>
            <w:r w:rsidRPr="00E44694">
              <w:rPr>
                <w:rFonts w:ascii="Calibri" w:hAnsi="Calibri" w:cs="Calibri"/>
                <w:sz w:val="20"/>
              </w:rPr>
              <w:t>Vocal</w:t>
            </w:r>
          </w:p>
        </w:tc>
        <w:tc>
          <w:tcPr>
            <w:tcW w:w="3829" w:type="dxa"/>
            <w:vAlign w:val="center"/>
          </w:tcPr>
          <w:p w:rsidR="00212441" w:rsidRPr="00E44694" w:rsidRDefault="00212441" w:rsidP="00212441">
            <w:pPr>
              <w:pStyle w:val="EstiloTextoindependienteArial8ptCentrado"/>
              <w:spacing w:line="480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66930" w:rsidRPr="00E44694" w:rsidRDefault="003F398E" w:rsidP="00A66930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30480</wp:posOffset>
            </wp:positionV>
            <wp:extent cx="878205" cy="652780"/>
            <wp:effectExtent l="0" t="0" r="0" b="0"/>
            <wp:wrapNone/>
            <wp:docPr id="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6" t="8865" r="6664" b="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2C9" w:rsidRPr="00E44694" w:rsidRDefault="00046FDC" w:rsidP="00046FDC">
      <w:pPr>
        <w:ind w:left="720"/>
        <w:jc w:val="right"/>
        <w:rPr>
          <w:rFonts w:ascii="Arial" w:hAnsi="Arial" w:cs="Arial"/>
          <w:sz w:val="18"/>
          <w:szCs w:val="18"/>
        </w:rPr>
      </w:pPr>
      <w:r w:rsidRPr="00E44694">
        <w:rPr>
          <w:rFonts w:ascii="Arial" w:hAnsi="Arial" w:cs="Arial"/>
          <w:sz w:val="18"/>
          <w:szCs w:val="18"/>
        </w:rPr>
        <w:t xml:space="preserve">Las Palmas de Gran Canaria a </w:t>
      </w:r>
      <w:r w:rsidR="005D4C22">
        <w:rPr>
          <w:rFonts w:ascii="Arial" w:hAnsi="Arial" w:cs="Arial"/>
          <w:sz w:val="18"/>
          <w:szCs w:val="18"/>
        </w:rPr>
        <w:t>21</w:t>
      </w:r>
      <w:r w:rsidRPr="00E44694">
        <w:rPr>
          <w:rFonts w:ascii="Arial" w:hAnsi="Arial" w:cs="Arial"/>
          <w:sz w:val="18"/>
          <w:szCs w:val="18"/>
        </w:rPr>
        <w:t xml:space="preserve"> de </w:t>
      </w:r>
      <w:r w:rsidR="00367169" w:rsidRPr="00E44694">
        <w:rPr>
          <w:rFonts w:ascii="Arial" w:hAnsi="Arial" w:cs="Arial"/>
          <w:sz w:val="18"/>
          <w:szCs w:val="18"/>
        </w:rPr>
        <w:t>ma</w:t>
      </w:r>
      <w:r w:rsidR="00212441" w:rsidRPr="00E44694">
        <w:rPr>
          <w:rFonts w:ascii="Arial" w:hAnsi="Arial" w:cs="Arial"/>
          <w:sz w:val="18"/>
          <w:szCs w:val="18"/>
        </w:rPr>
        <w:t xml:space="preserve">rzo </w:t>
      </w:r>
      <w:r w:rsidRPr="00E44694">
        <w:rPr>
          <w:rFonts w:ascii="Arial" w:hAnsi="Arial" w:cs="Arial"/>
          <w:sz w:val="18"/>
          <w:szCs w:val="18"/>
        </w:rPr>
        <w:t>de 20</w:t>
      </w:r>
      <w:r w:rsidR="00392CEC" w:rsidRPr="00E44694">
        <w:rPr>
          <w:rFonts w:ascii="Arial" w:hAnsi="Arial" w:cs="Arial"/>
          <w:sz w:val="18"/>
          <w:szCs w:val="18"/>
        </w:rPr>
        <w:t>2</w:t>
      </w:r>
      <w:r w:rsidR="005D4C22">
        <w:rPr>
          <w:rFonts w:ascii="Arial" w:hAnsi="Arial" w:cs="Arial"/>
          <w:sz w:val="18"/>
          <w:szCs w:val="18"/>
        </w:rPr>
        <w:t>3</w:t>
      </w:r>
    </w:p>
    <w:p w:rsidR="009118BF" w:rsidRPr="00E44694" w:rsidRDefault="009118BF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p w:rsidR="009118BF" w:rsidRPr="00E44694" w:rsidRDefault="009118BF" w:rsidP="00046FDC">
      <w:pPr>
        <w:ind w:left="720"/>
        <w:jc w:val="right"/>
        <w:rPr>
          <w:rFonts w:ascii="Arial" w:hAnsi="Arial" w:cs="Arial"/>
          <w:sz w:val="18"/>
          <w:szCs w:val="18"/>
        </w:rPr>
      </w:pPr>
    </w:p>
    <w:sectPr w:rsidR="009118BF" w:rsidRPr="00E44694" w:rsidSect="0093349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814" w:right="1418" w:bottom="1247" w:left="1418" w:header="567" w:footer="15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5B" w:rsidRDefault="00E5695B">
      <w:r>
        <w:separator/>
      </w:r>
    </w:p>
  </w:endnote>
  <w:endnote w:type="continuationSeparator" w:id="0">
    <w:p w:rsidR="00E5695B" w:rsidRDefault="00E5695B">
      <w:r>
        <w:continuationSeparator/>
      </w:r>
    </w:p>
  </w:endnote>
  <w:endnote w:id="1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Se elaborará una memoria de actividades por ejercicio económico, que no podrá exceder de doce meses. Se indicará el año a que corresponde y, en caso de que no sea coincidente con el año natural, se recogerán las fechas de inicio y de cierre del ejercicio.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"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Se indicará la Ley que regula el régimen de constitución e inscripción de la entidad.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3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Registro de Asociaciones donde se encuentre inscrita la entidad, indicando la Administración Pública (Estado o Comunidad Autónoma) y el Departamento correspondiente (Ministerio o Consejería) al que está adscrito el Registro de Asociaciones.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4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La fecha de inscripción del acuerdo de constitución en el Registro de Asociaciones.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5"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Fines principales de la entidad de acuerdo con sus </w:t>
      </w:r>
      <w:r>
        <w:rPr>
          <w:rFonts w:ascii="Arial" w:hAnsi="Arial" w:cs="Arial"/>
        </w:rPr>
        <w:t>E</w:t>
      </w:r>
      <w:r w:rsidRPr="00B35FC1">
        <w:rPr>
          <w:rFonts w:ascii="Arial" w:hAnsi="Arial" w:cs="Arial"/>
        </w:rPr>
        <w:t>statutos.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6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 el número total de socios/as</w:t>
      </w:r>
      <w:r>
        <w:rPr>
          <w:rFonts w:ascii="Arial" w:hAnsi="Arial" w:cs="Arial"/>
          <w:sz w:val="20"/>
        </w:rPr>
        <w:t>, personas físicas y/o jurídicas, e</w:t>
      </w:r>
      <w:r w:rsidRPr="00B35FC1">
        <w:rPr>
          <w:rFonts w:ascii="Arial" w:hAnsi="Arial" w:cs="Arial"/>
          <w:sz w:val="20"/>
        </w:rPr>
        <w:t>n la fecha de cierre del ejercicio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7"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Se indicará la naturaleza de cada una de las personas jurídicas asociadas (por ejemplo, asociaciones civiles, organizaciones empresariales y sindicales, entidades religiosas, clubes deportivos, fundaciones, sociedades anónimas, colegios profesionales, Administraciones Públicas</w:t>
      </w:r>
      <w:r>
        <w:rPr>
          <w:rFonts w:ascii="Arial" w:hAnsi="Arial" w:cs="Arial"/>
        </w:rPr>
        <w:t xml:space="preserve"> u otras).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8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La entidad cumplimentará una ficha por cada actividad realizada. La ficha comprenderá la totalidad de los contenidos del apartado 4 de la Memoria.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9"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Denominación de la actividad, que deberá diferenciarse de los servicios y actuaciones que forman parte de la misma, si los hubiere. A modo de ejemplo, la realización de “Centro de día” se identificará como actividad mientras que la prestación de “asistencia psicológica” o “logopedia” como servicios de dicha actividad. De la misma forma, “Proyecto en Malí” constituye la actividad y la “urbanización del barrio X” o “construcción de una escuela” las actuaciones vinculadas a la misma.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0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Enumeración de los servicios o actuaciones comp</w:t>
      </w:r>
      <w:r>
        <w:rPr>
          <w:rFonts w:ascii="Arial" w:hAnsi="Arial" w:cs="Arial"/>
          <w:sz w:val="20"/>
        </w:rPr>
        <w:t>rendidos dentro de la actividad</w:t>
      </w:r>
      <w:r w:rsidRPr="00B35FC1">
        <w:rPr>
          <w:rFonts w:ascii="Arial" w:hAnsi="Arial" w:cs="Arial"/>
          <w:sz w:val="20"/>
        </w:rPr>
        <w:t>, de acuerdo con lo explicado en la nota 9.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1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Explicación sucinta del contenido de la actividad y su relación con los servicios o actuaciones en ella incluidos, si los hubiere.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2">
    <w:p w:rsidR="00D65EDF" w:rsidRPr="00B35FC1" w:rsidRDefault="00D65ED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Relación </w:t>
      </w:r>
      <w:r>
        <w:rPr>
          <w:rFonts w:ascii="Arial" w:hAnsi="Arial" w:cs="Arial"/>
          <w:sz w:val="20"/>
        </w:rPr>
        <w:t xml:space="preserve">numérica </w:t>
      </w:r>
      <w:r w:rsidRPr="00B35FC1">
        <w:rPr>
          <w:rFonts w:ascii="Arial" w:hAnsi="Arial" w:cs="Arial"/>
          <w:sz w:val="20"/>
        </w:rPr>
        <w:t>del personal asignado a cada actividad, entendida en los términos de la nota 9. En los supuestos en que el personal desempeñe funciones en varias actividades se prorrateará su número entre todas ellas.</w:t>
      </w:r>
    </w:p>
    <w:p w:rsidR="00D65EDF" w:rsidRPr="00B35FC1" w:rsidRDefault="00D65EDF" w:rsidP="00B35FC1">
      <w:pPr>
        <w:pStyle w:val="Textonotaalfinal"/>
        <w:jc w:val="both"/>
        <w:rPr>
          <w:rFonts w:ascii="Arial" w:hAnsi="Arial" w:cs="Arial"/>
        </w:rPr>
      </w:pPr>
    </w:p>
  </w:endnote>
  <w:endnote w:id="13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Costes totales asignados a la actividad, incluidos los generados por los servicios de la misma. Los conceptos que puedan imputarse a varias actividades, por ejemplo “tributos” o “amortización de inmovilizado” deberán prorratearse entre todas ellas.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14">
    <w:p w:rsidR="0035645F" w:rsidRDefault="0035645F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35FC1">
        <w:rPr>
          <w:rFonts w:ascii="Arial" w:hAnsi="Arial" w:cs="Arial"/>
        </w:rPr>
        <w:t>En lo referente a las prestaciones de servicios se contabilizarán los ingresos por transacciones, con salida o entrega de servicios objeto de tráfico de la entidad, mediante precio</w:t>
      </w:r>
      <w:r>
        <w:rPr>
          <w:rFonts w:ascii="Arial" w:hAnsi="Arial" w:cs="Arial"/>
        </w:rPr>
        <w:t>.</w:t>
      </w:r>
    </w:p>
    <w:p w:rsidR="0035645F" w:rsidRDefault="0035645F" w:rsidP="00B35FC1">
      <w:pPr>
        <w:pStyle w:val="Textonotaalfinal"/>
        <w:jc w:val="both"/>
        <w:rPr>
          <w:rFonts w:ascii="Arial" w:hAnsi="Arial" w:cs="Arial"/>
        </w:rPr>
      </w:pPr>
    </w:p>
    <w:p w:rsidR="0035645F" w:rsidRPr="00B35FC1" w:rsidRDefault="0035645F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Fonts w:ascii="Arial" w:hAnsi="Arial" w:cs="Arial"/>
        </w:rPr>
        <w:t>Con respecto a las cuotas de usuarios se contabilizarán las cantidades percibidas en concepto de participación en el coste de la actividad propia de la entidad. Por ejemplo: cuota por participación en congresos</w:t>
      </w:r>
      <w:r>
        <w:rPr>
          <w:rFonts w:ascii="Arial" w:hAnsi="Arial" w:cs="Arial"/>
        </w:rPr>
        <w:t xml:space="preserve"> o </w:t>
      </w:r>
      <w:r w:rsidRPr="00B35FC1">
        <w:rPr>
          <w:rFonts w:ascii="Arial" w:hAnsi="Arial" w:cs="Arial"/>
        </w:rPr>
        <w:t>cursos, así como las derivadas de entregas de bienes, prestaciones sociales o asistenciales.</w:t>
      </w:r>
    </w:p>
    <w:p w:rsidR="0035645F" w:rsidRPr="00B35FC1" w:rsidRDefault="0035645F" w:rsidP="00B35FC1">
      <w:pPr>
        <w:pStyle w:val="Textonotaalfinal"/>
        <w:jc w:val="both"/>
        <w:rPr>
          <w:rFonts w:ascii="Arial" w:hAnsi="Arial" w:cs="Arial"/>
        </w:rPr>
      </w:pPr>
    </w:p>
  </w:endnote>
  <w:endnote w:id="15">
    <w:p w:rsidR="0035645F" w:rsidRPr="00D93B00" w:rsidRDefault="0035645F" w:rsidP="002E0431">
      <w:pPr>
        <w:pStyle w:val="Textonotaalfinal"/>
        <w:jc w:val="both"/>
        <w:rPr>
          <w:rFonts w:ascii="Arial" w:hAnsi="Arial" w:cs="Arial"/>
        </w:rPr>
      </w:pPr>
      <w:r w:rsidRPr="00D93B00">
        <w:rPr>
          <w:rStyle w:val="Refdenotaalfinal"/>
          <w:rFonts w:ascii="Arial" w:hAnsi="Arial" w:cs="Arial"/>
        </w:rPr>
        <w:endnoteRef/>
      </w:r>
      <w:r w:rsidRPr="00D93B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</w:t>
      </w:r>
      <w:r w:rsidRPr="00D93B00">
        <w:rPr>
          <w:rFonts w:ascii="Arial" w:hAnsi="Arial" w:cs="Arial"/>
        </w:rPr>
        <w:t>ngresos</w:t>
      </w:r>
      <w:r>
        <w:rPr>
          <w:rFonts w:ascii="Arial" w:hAnsi="Arial" w:cs="Arial"/>
        </w:rPr>
        <w:t xml:space="preserve"> </w:t>
      </w:r>
      <w:r w:rsidRPr="00D93B00">
        <w:rPr>
          <w:rFonts w:ascii="Arial" w:hAnsi="Arial" w:cs="Arial"/>
        </w:rPr>
        <w:t xml:space="preserve">por transacciones, con salida o entrega de </w:t>
      </w:r>
      <w:r>
        <w:rPr>
          <w:rFonts w:ascii="Arial" w:hAnsi="Arial" w:cs="Arial"/>
        </w:rPr>
        <w:t>bienes</w:t>
      </w:r>
      <w:r w:rsidRPr="00D93B00">
        <w:rPr>
          <w:rFonts w:ascii="Arial" w:hAnsi="Arial" w:cs="Arial"/>
        </w:rPr>
        <w:t xml:space="preserve"> objeto de tráfico de la entidad, mediante precio.</w:t>
      </w:r>
    </w:p>
  </w:endnote>
  <w:endnote w:id="16">
    <w:p w:rsidR="0035645F" w:rsidRPr="00B35FC1" w:rsidRDefault="0035645F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diferenciará el origen de los ingresos de acuerdo con los subíndices a), b) y c).</w:t>
      </w:r>
    </w:p>
    <w:p w:rsidR="0035645F" w:rsidRPr="00B35FC1" w:rsidRDefault="0035645F" w:rsidP="00B35FC1">
      <w:pPr>
        <w:pStyle w:val="Textonotaalfinal"/>
        <w:jc w:val="both"/>
        <w:rPr>
          <w:rFonts w:ascii="Arial" w:hAnsi="Arial" w:cs="Arial"/>
        </w:rPr>
      </w:pPr>
    </w:p>
  </w:endnote>
  <w:endnote w:id="17"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  <w:r w:rsidRPr="00B35FC1">
        <w:rPr>
          <w:rStyle w:val="Refdenotaalfinal"/>
          <w:rFonts w:ascii="Arial" w:hAnsi="Arial" w:cs="Arial"/>
        </w:rPr>
        <w:endnoteRef/>
      </w:r>
      <w:r w:rsidRPr="00B35FC1">
        <w:rPr>
          <w:rFonts w:ascii="Arial" w:hAnsi="Arial" w:cs="Arial"/>
        </w:rPr>
        <w:t xml:space="preserve">  Se indicarán los requisitos exigidos por la asociación para el acceso a sus servicios, incluidas las condiciones económicas establecidas en cada uno de los distintos servicios prestados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18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Este apartado comprende</w:t>
      </w:r>
      <w:r w:rsidRPr="00B35FC1">
        <w:rPr>
          <w:rFonts w:ascii="Arial" w:hAnsi="Arial" w:cs="Arial"/>
          <w:sz w:val="20"/>
        </w:rPr>
        <w:t xml:space="preserve"> todos los </w:t>
      </w:r>
      <w:r>
        <w:rPr>
          <w:rFonts w:ascii="Arial" w:hAnsi="Arial" w:cs="Arial"/>
          <w:sz w:val="20"/>
        </w:rPr>
        <w:t>medios</w:t>
      </w:r>
      <w:r w:rsidRPr="00B35FC1">
        <w:rPr>
          <w:rFonts w:ascii="Arial" w:hAnsi="Arial" w:cs="Arial"/>
          <w:sz w:val="20"/>
        </w:rPr>
        <w:t xml:space="preserve"> con los que cuenta la entidad, englobando tanto los destinados a actividades como los destinados al mantenimiento de la estructura asociativa.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19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Personal total con el que cuenta la entidad. Tanto el destinado a actividades y proyectos, como el asignado a labores administrativas y de gestión de la estructura asociativa.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0">
    <w:p w:rsidR="00013182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Para calcular el número medio de personal fijo hay que tener en cuenta los siguientes criterios: </w:t>
      </w:r>
    </w:p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</w:p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Fonts w:ascii="Arial" w:hAnsi="Arial" w:cs="Arial"/>
          <w:sz w:val="20"/>
        </w:rPr>
        <w:t xml:space="preserve">a) Si en el año no ha habido importantes movimientos de la plantilla, indique aquí la suma media de los fijos al principio y a fin del ejercicio. </w:t>
      </w:r>
    </w:p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Fonts w:ascii="Arial" w:hAnsi="Arial" w:cs="Arial"/>
          <w:sz w:val="20"/>
        </w:rPr>
        <w:t xml:space="preserve">b) Si ha habido movimientos, calcule la suma de la plantilla en cada uno de los meses del año y divida por doce. </w:t>
      </w:r>
    </w:p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Fonts w:ascii="Arial" w:hAnsi="Arial" w:cs="Arial"/>
          <w:sz w:val="20"/>
        </w:rPr>
        <w:t>c) Si hubo regulación temporal de empleo o de jornada laboral, el personal afectado debe incluirse como personal fijo, pero sólo en la proporción que corresponda a la fracción del año o jornada del año efectivamente trabajada.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1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indicarán las claves de “tipos de contrato” empleadas en la cumplimentación de los documentos TC-2.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2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 el grupo de cotización, así como el epígrafe correspondiente a la tarifa de accidentes de trabajo y enfermedades profesionales empleado en la cumplimentación de los documentos TC-2.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3">
    <w:p w:rsidR="00013182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Para calcular el personal no fijo medio, se sumará el total de semanas que han trabajado los/las empleados/as no fijos y se dividirá entre 52 semanas.</w:t>
      </w:r>
    </w:p>
    <w:p w:rsidR="00013182" w:rsidRDefault="00013182" w:rsidP="00B35FC1">
      <w:pPr>
        <w:jc w:val="both"/>
        <w:rPr>
          <w:rFonts w:ascii="Arial" w:hAnsi="Arial" w:cs="Arial"/>
          <w:sz w:val="20"/>
        </w:rPr>
      </w:pPr>
    </w:p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Fonts w:ascii="Arial" w:hAnsi="Arial" w:cs="Arial"/>
          <w:sz w:val="20"/>
        </w:rPr>
        <w:t xml:space="preserve">También </w:t>
      </w:r>
      <w:r>
        <w:rPr>
          <w:rFonts w:ascii="Arial" w:hAnsi="Arial" w:cs="Arial"/>
          <w:sz w:val="20"/>
        </w:rPr>
        <w:t xml:space="preserve">se </w:t>
      </w:r>
      <w:r w:rsidRPr="00B35FC1">
        <w:rPr>
          <w:rFonts w:ascii="Arial" w:hAnsi="Arial" w:cs="Arial"/>
          <w:sz w:val="20"/>
        </w:rPr>
        <w:t>puede hacer esta operación equivalente a la anterior: nº medio de personas contratadas = nº medio de semanas trabajadas / 52.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4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indicarán las claves de “tipos de contrato” empleadas en la cumplimentación de los documentos TC-2.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5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 el grupo de cotización, así como el epígrafe correspondiente a la tarifa de accidentes de trabajo y enfermedades profesionales empleado en la cumplimentación de los documentos TC-2.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6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indicará el número</w:t>
      </w:r>
      <w:r>
        <w:rPr>
          <w:rFonts w:ascii="Arial" w:hAnsi="Arial" w:cs="Arial"/>
          <w:sz w:val="20"/>
        </w:rPr>
        <w:t xml:space="preserve"> medio</w:t>
      </w:r>
      <w:r w:rsidRPr="00B35FC1">
        <w:rPr>
          <w:rFonts w:ascii="Arial" w:hAnsi="Arial" w:cs="Arial"/>
          <w:sz w:val="20"/>
        </w:rPr>
        <w:t xml:space="preserve"> de profesionales externos que han prestado servicios a la asociación.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7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En este apartado se seguirán los mismos criterios utilizados en el cálculo del personal asalariado no fijo.</w:t>
      </w:r>
    </w:p>
    <w:p w:rsidR="00013182" w:rsidRPr="00B35FC1" w:rsidRDefault="00013182" w:rsidP="00B35FC1">
      <w:pPr>
        <w:pStyle w:val="Textonotaalfinal"/>
        <w:jc w:val="both"/>
        <w:rPr>
          <w:rFonts w:ascii="Arial" w:hAnsi="Arial" w:cs="Arial"/>
        </w:rPr>
      </w:pPr>
    </w:p>
  </w:endnote>
  <w:endnote w:id="28">
    <w:p w:rsidR="00013182" w:rsidRPr="00B35FC1" w:rsidRDefault="00013182" w:rsidP="00B35FC1">
      <w:pPr>
        <w:jc w:val="both"/>
        <w:rPr>
          <w:rFonts w:ascii="Arial" w:hAnsi="Arial" w:cs="Arial"/>
          <w:sz w:val="20"/>
        </w:rPr>
      </w:pPr>
      <w:r w:rsidRPr="00B35FC1">
        <w:rPr>
          <w:rStyle w:val="Refdenotaalfinal"/>
          <w:rFonts w:ascii="Arial" w:hAnsi="Arial" w:cs="Arial"/>
          <w:sz w:val="20"/>
        </w:rPr>
        <w:endnoteRef/>
      </w:r>
      <w:r w:rsidRPr="00B35FC1">
        <w:rPr>
          <w:rFonts w:ascii="Arial" w:hAnsi="Arial" w:cs="Arial"/>
          <w:sz w:val="20"/>
        </w:rPr>
        <w:t xml:space="preserve">  Se desglosarán todas y cada una de las subvenciones públicas devengadas durante el ejercicio, indicando el importe y características de las mismas. Se indicará, asimismo, el organismo subvencionador (descendiendo a nivel de Dirección General), así como las actividades a que se destinan y, en su caso, las condiciones a que están sujetas.</w:t>
      </w:r>
    </w:p>
    <w:p w:rsidR="00013182" w:rsidRPr="00B35FC1" w:rsidRDefault="00013182">
      <w:pPr>
        <w:pStyle w:val="Textonotaalfinal"/>
      </w:pPr>
    </w:p>
  </w:endnote>
  <w:endnote w:id="29">
    <w:p w:rsidR="00013182" w:rsidRDefault="00013182">
      <w:pPr>
        <w:pStyle w:val="Textonotaalfinal"/>
        <w:rPr>
          <w:rFonts w:ascii="Arial" w:hAnsi="Arial" w:cs="Arial"/>
        </w:rPr>
      </w:pPr>
      <w:r w:rsidRPr="00162842">
        <w:rPr>
          <w:rStyle w:val="Refdenotaalfinal"/>
          <w:rFonts w:ascii="Arial" w:hAnsi="Arial" w:cs="Arial"/>
        </w:rPr>
        <w:endnoteRef/>
      </w:r>
      <w:r w:rsidRPr="00162842">
        <w:rPr>
          <w:rFonts w:ascii="Arial" w:hAnsi="Arial" w:cs="Arial"/>
        </w:rPr>
        <w:t xml:space="preserve"> Cargo que ocupa dentro de la Junta Directiva</w:t>
      </w:r>
      <w:r>
        <w:rPr>
          <w:rFonts w:ascii="Arial" w:hAnsi="Arial" w:cs="Arial"/>
        </w:rPr>
        <w:t>.</w:t>
      </w:r>
    </w:p>
    <w:p w:rsidR="00013182" w:rsidRPr="00162842" w:rsidRDefault="00013182">
      <w:pPr>
        <w:pStyle w:val="Textonotaalfinal"/>
        <w:rPr>
          <w:rFonts w:ascii="Arial" w:hAnsi="Arial" w:cs="Arial"/>
        </w:rPr>
      </w:pPr>
    </w:p>
  </w:endnote>
  <w:endnote w:id="30">
    <w:p w:rsidR="00013182" w:rsidRDefault="00013182">
      <w:pPr>
        <w:pStyle w:val="Textonotaalfinal"/>
        <w:rPr>
          <w:rFonts w:ascii="Arial" w:hAnsi="Arial" w:cs="Arial"/>
        </w:rPr>
      </w:pPr>
      <w:r w:rsidRPr="00162842">
        <w:rPr>
          <w:rStyle w:val="Refdenotaalfinal"/>
          <w:rFonts w:ascii="Arial" w:hAnsi="Arial" w:cs="Arial"/>
        </w:rPr>
        <w:endnoteRef/>
      </w:r>
      <w:r w:rsidRPr="00162842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indicará</w:t>
      </w:r>
      <w:r w:rsidRPr="00162842">
        <w:rPr>
          <w:rFonts w:ascii="Arial" w:hAnsi="Arial" w:cs="Arial"/>
        </w:rPr>
        <w:t xml:space="preserve"> la naturaleza privada de los fondos con cargo a los cuales se perciben las retribuciones</w:t>
      </w:r>
      <w:r>
        <w:rPr>
          <w:rFonts w:ascii="Arial" w:hAnsi="Arial" w:cs="Arial"/>
        </w:rPr>
        <w:t>,</w:t>
      </w:r>
      <w:r w:rsidRPr="00162842">
        <w:rPr>
          <w:rFonts w:ascii="Arial" w:hAnsi="Arial" w:cs="Arial"/>
        </w:rPr>
        <w:t xml:space="preserve"> tales como </w:t>
      </w:r>
      <w:r>
        <w:rPr>
          <w:rFonts w:ascii="Arial" w:hAnsi="Arial" w:cs="Arial"/>
        </w:rPr>
        <w:t>c</w:t>
      </w:r>
      <w:r w:rsidRPr="00162842">
        <w:rPr>
          <w:rFonts w:ascii="Arial" w:hAnsi="Arial" w:cs="Arial"/>
        </w:rPr>
        <w:t>uotas de socios</w:t>
      </w:r>
      <w:r>
        <w:rPr>
          <w:rFonts w:ascii="Arial" w:hAnsi="Arial" w:cs="Arial"/>
        </w:rPr>
        <w:t xml:space="preserve"> o usuarios</w:t>
      </w:r>
      <w:r w:rsidRPr="00162842">
        <w:rPr>
          <w:rFonts w:ascii="Arial" w:hAnsi="Arial" w:cs="Arial"/>
        </w:rPr>
        <w:t>, ventas, patrocinios,</w:t>
      </w:r>
      <w:r>
        <w:rPr>
          <w:rFonts w:ascii="Arial" w:hAnsi="Arial" w:cs="Arial"/>
        </w:rPr>
        <w:t xml:space="preserve"> donaciones u otros conceptos similares</w:t>
      </w:r>
      <w:r w:rsidRPr="00162842">
        <w:rPr>
          <w:rFonts w:ascii="Arial" w:hAnsi="Arial" w:cs="Arial"/>
        </w:rPr>
        <w:t>.</w:t>
      </w:r>
    </w:p>
    <w:p w:rsidR="00013182" w:rsidRPr="00162842" w:rsidRDefault="00013182">
      <w:pPr>
        <w:pStyle w:val="Textonotaalfinal"/>
        <w:rPr>
          <w:rFonts w:ascii="Arial" w:hAnsi="Arial" w:cs="Arial"/>
        </w:rPr>
      </w:pPr>
    </w:p>
  </w:endnote>
  <w:endnote w:id="31">
    <w:p w:rsidR="00013182" w:rsidRPr="004F1BB7" w:rsidRDefault="00013182">
      <w:pPr>
        <w:pStyle w:val="Textonotaalfinal"/>
        <w:rPr>
          <w:rFonts w:ascii="Arial" w:hAnsi="Arial" w:cs="Arial"/>
        </w:rPr>
      </w:pPr>
      <w:r w:rsidRPr="004F1BB7">
        <w:rPr>
          <w:rStyle w:val="Refdenotaalfinal"/>
          <w:rFonts w:ascii="Arial" w:hAnsi="Arial" w:cs="Arial"/>
        </w:rPr>
        <w:endnoteRef/>
      </w:r>
      <w:r w:rsidRPr="004F1BB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indicará</w:t>
      </w:r>
      <w:r w:rsidRPr="004F1BB7">
        <w:rPr>
          <w:rFonts w:ascii="Arial" w:hAnsi="Arial" w:cs="Arial"/>
        </w:rPr>
        <w:t xml:space="preserve"> el artículo de los </w:t>
      </w:r>
      <w:r>
        <w:rPr>
          <w:rFonts w:ascii="Arial" w:hAnsi="Arial" w:cs="Arial"/>
        </w:rPr>
        <w:t>E</w:t>
      </w:r>
      <w:r w:rsidRPr="004F1BB7">
        <w:rPr>
          <w:rFonts w:ascii="Arial" w:hAnsi="Arial" w:cs="Arial"/>
        </w:rPr>
        <w:t>statutos de la entidad que habilita al ejercicio de funciones distintas a las ejercidas como miembro de la Junta Directiva</w:t>
      </w:r>
      <w:r>
        <w:rPr>
          <w:rFonts w:ascii="Arial" w:hAnsi="Arial" w:cs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82" w:rsidRDefault="00013182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A415F">
      <w:rPr>
        <w:noProof/>
      </w:rPr>
      <w:t>16</w:t>
    </w:r>
    <w:r>
      <w:fldChar w:fldCharType="end"/>
    </w:r>
  </w:p>
  <w:p w:rsidR="00013182" w:rsidRDefault="000131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82" w:rsidRDefault="00013182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A415F">
      <w:rPr>
        <w:noProof/>
      </w:rPr>
      <w:t>1</w:t>
    </w:r>
    <w:r>
      <w:fldChar w:fldCharType="end"/>
    </w:r>
  </w:p>
  <w:p w:rsidR="00013182" w:rsidRDefault="000131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5B" w:rsidRDefault="00E5695B">
      <w:r>
        <w:separator/>
      </w:r>
    </w:p>
  </w:footnote>
  <w:footnote w:type="continuationSeparator" w:id="0">
    <w:p w:rsidR="00E5695B" w:rsidRDefault="00E5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82" w:rsidRDefault="004B347E">
    <w:pPr>
      <w:pStyle w:val="Encabezad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1" type="#_x0000_t75" style="position:absolute;margin-left:414.3pt;margin-top:-5.9pt;width:53.85pt;height:59.5pt;z-index:251658752;mso-wrap-edited:f">
          <v:imagedata r:id="rId1" o:title=""/>
          <w10:wrap type="topAndBottom"/>
        </v:shape>
        <o:OLEObject Type="Embed" ProgID="MSPhotoEd.3" ShapeID="_x0000_s2171" DrawAspect="Content" ObjectID="_1783255619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82" w:rsidRDefault="004B347E">
    <w:pPr>
      <w:pStyle w:val="Encabezad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0" type="#_x0000_t75" style="position:absolute;margin-left:-13.2pt;margin-top:-9.65pt;width:53.85pt;height:59.5pt;z-index:251657728;mso-wrap-edited:f">
          <v:imagedata r:id="rId1" o:title=""/>
          <w10:wrap type="topAndBottom"/>
        </v:shape>
        <o:OLEObject Type="Embed" ProgID="MSPhotoEd.3" ShapeID="_x0000_s2170" DrawAspect="Content" ObjectID="_178325562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013182">
      <w:tblPrEx>
        <w:tblCellMar>
          <w:top w:w="0" w:type="dxa"/>
          <w:bottom w:w="0" w:type="dxa"/>
        </w:tblCellMar>
      </w:tblPrEx>
      <w:trPr>
        <w:cantSplit/>
      </w:trPr>
      <w:tc>
        <w:tcPr>
          <w:tcW w:w="1418" w:type="dxa"/>
          <w:vMerge w:val="restart"/>
        </w:tcPr>
        <w:p w:rsidR="00013182" w:rsidRDefault="004B347E" w:rsidP="00B50322">
          <w:pPr>
            <w:pStyle w:val="Encabezado"/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69" type="#_x0000_t75" style="position:absolute;margin-left:2.4pt;margin-top:9.75pt;width:53.85pt;height:59.5pt;z-index:251656704;mso-wrap-edited:f">
                <v:imagedata r:id="rId1" o:title=""/>
                <w10:wrap type="topAndBottom"/>
              </v:shape>
              <o:OLEObject Type="Embed" ProgID="MSPhotoEd.3" ShapeID="_x0000_s2169" DrawAspect="Content" ObjectID="_1783255621" r:id="rId2"/>
            </w:object>
          </w:r>
        </w:p>
      </w:tc>
      <w:tc>
        <w:tcPr>
          <w:tcW w:w="6657" w:type="dxa"/>
          <w:vMerge w:val="restart"/>
        </w:tcPr>
        <w:p w:rsidR="00013182" w:rsidRDefault="00013182" w:rsidP="00B50322">
          <w:pPr>
            <w:pStyle w:val="Encabezado"/>
            <w:rPr>
              <w:rFonts w:ascii="Gill Sans" w:hAnsi="Gill Sans"/>
              <w:sz w:val="14"/>
            </w:rPr>
          </w:pPr>
        </w:p>
        <w:p w:rsidR="00013182" w:rsidRDefault="00013182" w:rsidP="00B50322">
          <w:pPr>
            <w:pStyle w:val="Encabezado"/>
            <w:rPr>
              <w:rFonts w:ascii="Gill Sans" w:hAnsi="Gill Sans"/>
              <w:sz w:val="14"/>
            </w:rPr>
          </w:pPr>
        </w:p>
        <w:p w:rsidR="00013182" w:rsidRDefault="00013182" w:rsidP="00B50322">
          <w:pPr>
            <w:pStyle w:val="Encabezado"/>
            <w:spacing w:line="160" w:lineRule="atLeas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013182" w:rsidRDefault="00013182" w:rsidP="00B50322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013182" w:rsidRDefault="00013182" w:rsidP="00B50322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013182" w:rsidRDefault="00013182" w:rsidP="00B50322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013182" w:rsidRDefault="00013182" w:rsidP="00B50322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013182">
      <w:tblPrEx>
        <w:tblCellMar>
          <w:top w:w="0" w:type="dxa"/>
          <w:bottom w:w="0" w:type="dxa"/>
        </w:tblCellMar>
      </w:tblPrEx>
      <w:trPr>
        <w:cantSplit/>
        <w:trHeight w:val="995"/>
      </w:trPr>
      <w:tc>
        <w:tcPr>
          <w:tcW w:w="1418" w:type="dxa"/>
          <w:vMerge/>
        </w:tcPr>
        <w:p w:rsidR="00013182" w:rsidRDefault="00013182" w:rsidP="00B50322">
          <w:pPr>
            <w:pStyle w:val="Encabezado"/>
          </w:pPr>
        </w:p>
      </w:tc>
      <w:tc>
        <w:tcPr>
          <w:tcW w:w="6657" w:type="dxa"/>
          <w:vMerge/>
        </w:tcPr>
        <w:p w:rsidR="00013182" w:rsidRDefault="00013182" w:rsidP="00B50322">
          <w:pPr>
            <w:pStyle w:val="Encabezado"/>
          </w:pPr>
        </w:p>
      </w:tc>
      <w:tc>
        <w:tcPr>
          <w:tcW w:w="2557" w:type="dxa"/>
        </w:tcPr>
        <w:p w:rsidR="00013182" w:rsidRDefault="00013182" w:rsidP="00B50322">
          <w:pPr>
            <w:pStyle w:val="Encabezado"/>
            <w:rPr>
              <w:rFonts w:ascii="Gill Sans" w:hAnsi="Gill Sans"/>
              <w:sz w:val="14"/>
            </w:rPr>
          </w:pPr>
        </w:p>
        <w:p w:rsidR="00013182" w:rsidRDefault="00013182" w:rsidP="00B50322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013182" w:rsidRPr="004B29AB" w:rsidRDefault="00013182" w:rsidP="001847CA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286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C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F4EE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274506D"/>
    <w:multiLevelType w:val="hybridMultilevel"/>
    <w:tmpl w:val="A7C22B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A72C2"/>
    <w:multiLevelType w:val="hybridMultilevel"/>
    <w:tmpl w:val="8700744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A18CD"/>
    <w:multiLevelType w:val="hybridMultilevel"/>
    <w:tmpl w:val="2BB4FE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6AE61A5"/>
    <w:multiLevelType w:val="hybridMultilevel"/>
    <w:tmpl w:val="5EAA2BE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A52479"/>
    <w:multiLevelType w:val="hybridMultilevel"/>
    <w:tmpl w:val="F1DC2BE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D20"/>
    <w:multiLevelType w:val="hybridMultilevel"/>
    <w:tmpl w:val="1548D12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CE8"/>
    <w:multiLevelType w:val="hybridMultilevel"/>
    <w:tmpl w:val="A68CE88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634B8"/>
    <w:multiLevelType w:val="hybridMultilevel"/>
    <w:tmpl w:val="BFEC3D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EA08E4">
      <w:start w:val="1"/>
      <w:numFmt w:val="lowerLetter"/>
      <w:lvlText w:val="%2)"/>
      <w:lvlJc w:val="left"/>
      <w:pPr>
        <w:tabs>
          <w:tab w:val="num" w:pos="903"/>
        </w:tabs>
        <w:ind w:left="903" w:hanging="555"/>
      </w:pPr>
      <w:rPr>
        <w:rFonts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1" w15:restartNumberingAfterBreak="0">
    <w:nsid w:val="27286C4E"/>
    <w:multiLevelType w:val="hybridMultilevel"/>
    <w:tmpl w:val="673E23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547C1"/>
    <w:multiLevelType w:val="hybridMultilevel"/>
    <w:tmpl w:val="2D0A53B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21261"/>
    <w:multiLevelType w:val="multilevel"/>
    <w:tmpl w:val="B122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3651F"/>
    <w:multiLevelType w:val="hybridMultilevel"/>
    <w:tmpl w:val="2BDCF33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F28BC"/>
    <w:multiLevelType w:val="hybridMultilevel"/>
    <w:tmpl w:val="D24A158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C13D3E"/>
    <w:multiLevelType w:val="hybridMultilevel"/>
    <w:tmpl w:val="851609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F6CF7"/>
    <w:multiLevelType w:val="hybridMultilevel"/>
    <w:tmpl w:val="FD400D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081760"/>
    <w:multiLevelType w:val="hybridMultilevel"/>
    <w:tmpl w:val="A7C22B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A5935"/>
    <w:multiLevelType w:val="hybridMultilevel"/>
    <w:tmpl w:val="114499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3123A8"/>
    <w:multiLevelType w:val="hybridMultilevel"/>
    <w:tmpl w:val="3BEC1CA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040E57"/>
    <w:multiLevelType w:val="hybridMultilevel"/>
    <w:tmpl w:val="A72CE29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950EA0"/>
    <w:multiLevelType w:val="hybridMultilevel"/>
    <w:tmpl w:val="42F8B1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12605"/>
    <w:multiLevelType w:val="hybridMultilevel"/>
    <w:tmpl w:val="91BA26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B67297"/>
    <w:multiLevelType w:val="hybridMultilevel"/>
    <w:tmpl w:val="DA8CDB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6A769D"/>
    <w:multiLevelType w:val="hybridMultilevel"/>
    <w:tmpl w:val="495CA2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4352D"/>
    <w:multiLevelType w:val="hybridMultilevel"/>
    <w:tmpl w:val="0EC88F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5F3FC4"/>
    <w:multiLevelType w:val="hybridMultilevel"/>
    <w:tmpl w:val="187C8B0C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07516"/>
    <w:multiLevelType w:val="hybridMultilevel"/>
    <w:tmpl w:val="52469E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D528E1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1A2928"/>
    <w:multiLevelType w:val="hybridMultilevel"/>
    <w:tmpl w:val="1B784A3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3A443FF"/>
    <w:multiLevelType w:val="hybridMultilevel"/>
    <w:tmpl w:val="999EC508"/>
    <w:lvl w:ilvl="0" w:tplc="629A0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  <w:lvl w:ilvl="1" w:tplc="C1F8E1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70CEC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0D6B6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1A33D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3429FC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5469F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B4AC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58487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8572EF8"/>
    <w:multiLevelType w:val="hybridMultilevel"/>
    <w:tmpl w:val="43A6C3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23C84"/>
    <w:multiLevelType w:val="hybridMultilevel"/>
    <w:tmpl w:val="91304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90A57"/>
    <w:multiLevelType w:val="hybridMultilevel"/>
    <w:tmpl w:val="DCE493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682F9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35B3A"/>
    <w:multiLevelType w:val="hybridMultilevel"/>
    <w:tmpl w:val="0798A38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7B17"/>
    <w:multiLevelType w:val="hybridMultilevel"/>
    <w:tmpl w:val="CFD4A4D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B6904"/>
    <w:multiLevelType w:val="hybridMultilevel"/>
    <w:tmpl w:val="6F742A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874B3"/>
    <w:multiLevelType w:val="hybridMultilevel"/>
    <w:tmpl w:val="B69E77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41E44"/>
    <w:multiLevelType w:val="hybridMultilevel"/>
    <w:tmpl w:val="C102F10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3"/>
  </w:num>
  <w:num w:numId="4">
    <w:abstractNumId w:val="18"/>
  </w:num>
  <w:num w:numId="5">
    <w:abstractNumId w:val="8"/>
  </w:num>
  <w:num w:numId="6">
    <w:abstractNumId w:val="36"/>
  </w:num>
  <w:num w:numId="7">
    <w:abstractNumId w:val="4"/>
  </w:num>
  <w:num w:numId="8">
    <w:abstractNumId w:val="22"/>
  </w:num>
  <w:num w:numId="9">
    <w:abstractNumId w:val="26"/>
  </w:num>
  <w:num w:numId="10">
    <w:abstractNumId w:val="37"/>
  </w:num>
  <w:num w:numId="11">
    <w:abstractNumId w:val="35"/>
  </w:num>
  <w:num w:numId="12">
    <w:abstractNumId w:val="28"/>
  </w:num>
  <w:num w:numId="13">
    <w:abstractNumId w:val="16"/>
  </w:num>
  <w:num w:numId="14">
    <w:abstractNumId w:val="10"/>
  </w:num>
  <w:num w:numId="15">
    <w:abstractNumId w:val="19"/>
  </w:num>
  <w:num w:numId="16">
    <w:abstractNumId w:val="17"/>
  </w:num>
  <w:num w:numId="17">
    <w:abstractNumId w:val="40"/>
  </w:num>
  <w:num w:numId="18">
    <w:abstractNumId w:val="20"/>
  </w:num>
  <w:num w:numId="19">
    <w:abstractNumId w:val="32"/>
  </w:num>
  <w:num w:numId="20">
    <w:abstractNumId w:val="5"/>
  </w:num>
  <w:num w:numId="21">
    <w:abstractNumId w:val="24"/>
  </w:num>
  <w:num w:numId="22">
    <w:abstractNumId w:val="23"/>
  </w:num>
  <w:num w:numId="23">
    <w:abstractNumId w:val="2"/>
  </w:num>
  <w:num w:numId="24">
    <w:abstractNumId w:val="1"/>
  </w:num>
  <w:num w:numId="25">
    <w:abstractNumId w:val="0"/>
  </w:num>
  <w:num w:numId="26">
    <w:abstractNumId w:val="33"/>
  </w:num>
  <w:num w:numId="27">
    <w:abstractNumId w:val="25"/>
  </w:num>
  <w:num w:numId="28">
    <w:abstractNumId w:val="11"/>
  </w:num>
  <w:num w:numId="29">
    <w:abstractNumId w:val="13"/>
  </w:num>
  <w:num w:numId="30">
    <w:abstractNumId w:val="39"/>
  </w:num>
  <w:num w:numId="31">
    <w:abstractNumId w:val="34"/>
  </w:num>
  <w:num w:numId="32">
    <w:abstractNumId w:val="15"/>
  </w:num>
  <w:num w:numId="33">
    <w:abstractNumId w:val="6"/>
  </w:num>
  <w:num w:numId="34">
    <w:abstractNumId w:val="9"/>
  </w:num>
  <w:num w:numId="35">
    <w:abstractNumId w:val="38"/>
  </w:num>
  <w:num w:numId="36">
    <w:abstractNumId w:val="12"/>
  </w:num>
  <w:num w:numId="37">
    <w:abstractNumId w:val="27"/>
  </w:num>
  <w:num w:numId="38">
    <w:abstractNumId w:val="14"/>
  </w:num>
  <w:num w:numId="39">
    <w:abstractNumId w:val="7"/>
  </w:num>
  <w:num w:numId="40">
    <w:abstractNumId w:val="30"/>
  </w:num>
  <w:num w:numId="41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B5"/>
    <w:rsid w:val="00013182"/>
    <w:rsid w:val="0003123B"/>
    <w:rsid w:val="000345D1"/>
    <w:rsid w:val="0003469A"/>
    <w:rsid w:val="00046FDC"/>
    <w:rsid w:val="0008279B"/>
    <w:rsid w:val="000846DF"/>
    <w:rsid w:val="000859DB"/>
    <w:rsid w:val="00091779"/>
    <w:rsid w:val="00092340"/>
    <w:rsid w:val="00092960"/>
    <w:rsid w:val="00096E6C"/>
    <w:rsid w:val="000A02C9"/>
    <w:rsid w:val="000C239C"/>
    <w:rsid w:val="000E25DA"/>
    <w:rsid w:val="000E5532"/>
    <w:rsid w:val="000F3E8A"/>
    <w:rsid w:val="000F57CE"/>
    <w:rsid w:val="00102B23"/>
    <w:rsid w:val="0010371C"/>
    <w:rsid w:val="00104196"/>
    <w:rsid w:val="001049DE"/>
    <w:rsid w:val="0010614C"/>
    <w:rsid w:val="00113EBE"/>
    <w:rsid w:val="0012627B"/>
    <w:rsid w:val="00135AB7"/>
    <w:rsid w:val="0013665D"/>
    <w:rsid w:val="00143D2E"/>
    <w:rsid w:val="001505B2"/>
    <w:rsid w:val="00153FEF"/>
    <w:rsid w:val="00157694"/>
    <w:rsid w:val="00162842"/>
    <w:rsid w:val="00162CE0"/>
    <w:rsid w:val="0016361E"/>
    <w:rsid w:val="00165D36"/>
    <w:rsid w:val="001721D4"/>
    <w:rsid w:val="001801CE"/>
    <w:rsid w:val="00181630"/>
    <w:rsid w:val="001847CA"/>
    <w:rsid w:val="00190E9C"/>
    <w:rsid w:val="001930C8"/>
    <w:rsid w:val="00197A84"/>
    <w:rsid w:val="001A410B"/>
    <w:rsid w:val="001C32C5"/>
    <w:rsid w:val="001D1822"/>
    <w:rsid w:val="001D2E39"/>
    <w:rsid w:val="001F4DD0"/>
    <w:rsid w:val="00211C41"/>
    <w:rsid w:val="00212441"/>
    <w:rsid w:val="0021384F"/>
    <w:rsid w:val="00213879"/>
    <w:rsid w:val="002164B5"/>
    <w:rsid w:val="002175C8"/>
    <w:rsid w:val="00220FEC"/>
    <w:rsid w:val="00222652"/>
    <w:rsid w:val="00224F52"/>
    <w:rsid w:val="00230AD0"/>
    <w:rsid w:val="00260752"/>
    <w:rsid w:val="00283632"/>
    <w:rsid w:val="002843CE"/>
    <w:rsid w:val="002A02EF"/>
    <w:rsid w:val="002A63F5"/>
    <w:rsid w:val="002A6AD5"/>
    <w:rsid w:val="002B1A36"/>
    <w:rsid w:val="002B5BAF"/>
    <w:rsid w:val="002B79D9"/>
    <w:rsid w:val="002C7554"/>
    <w:rsid w:val="002D52D7"/>
    <w:rsid w:val="002D5487"/>
    <w:rsid w:val="002E0431"/>
    <w:rsid w:val="002E561E"/>
    <w:rsid w:val="002F1062"/>
    <w:rsid w:val="002F576D"/>
    <w:rsid w:val="002F73B3"/>
    <w:rsid w:val="003116E5"/>
    <w:rsid w:val="00312AF5"/>
    <w:rsid w:val="003177F9"/>
    <w:rsid w:val="00323139"/>
    <w:rsid w:val="0033044C"/>
    <w:rsid w:val="003319F8"/>
    <w:rsid w:val="0033383E"/>
    <w:rsid w:val="00334A57"/>
    <w:rsid w:val="00346BF5"/>
    <w:rsid w:val="00350002"/>
    <w:rsid w:val="00351B5C"/>
    <w:rsid w:val="003550E4"/>
    <w:rsid w:val="0035645F"/>
    <w:rsid w:val="00360ECF"/>
    <w:rsid w:val="00361DE8"/>
    <w:rsid w:val="00367169"/>
    <w:rsid w:val="003717A9"/>
    <w:rsid w:val="00392CEC"/>
    <w:rsid w:val="003A09F0"/>
    <w:rsid w:val="003A1D57"/>
    <w:rsid w:val="003A4FE3"/>
    <w:rsid w:val="003A5A3C"/>
    <w:rsid w:val="003B7677"/>
    <w:rsid w:val="003C140C"/>
    <w:rsid w:val="003E2D4F"/>
    <w:rsid w:val="003F398E"/>
    <w:rsid w:val="003F5AA4"/>
    <w:rsid w:val="00411AF8"/>
    <w:rsid w:val="00413621"/>
    <w:rsid w:val="00430A97"/>
    <w:rsid w:val="00430C56"/>
    <w:rsid w:val="00464A26"/>
    <w:rsid w:val="0047289B"/>
    <w:rsid w:val="00475C8B"/>
    <w:rsid w:val="004767C4"/>
    <w:rsid w:val="00480306"/>
    <w:rsid w:val="00485C3E"/>
    <w:rsid w:val="004A735C"/>
    <w:rsid w:val="004B29AB"/>
    <w:rsid w:val="004B2C79"/>
    <w:rsid w:val="004B347E"/>
    <w:rsid w:val="004B6332"/>
    <w:rsid w:val="004D01F4"/>
    <w:rsid w:val="004D3FAB"/>
    <w:rsid w:val="004D5F14"/>
    <w:rsid w:val="004E1F2B"/>
    <w:rsid w:val="004F1BB7"/>
    <w:rsid w:val="0051698D"/>
    <w:rsid w:val="00523A5A"/>
    <w:rsid w:val="00524DAF"/>
    <w:rsid w:val="00541A12"/>
    <w:rsid w:val="00542314"/>
    <w:rsid w:val="005521D5"/>
    <w:rsid w:val="00552CC4"/>
    <w:rsid w:val="00556895"/>
    <w:rsid w:val="00585B54"/>
    <w:rsid w:val="00586E7A"/>
    <w:rsid w:val="00590008"/>
    <w:rsid w:val="00590AC3"/>
    <w:rsid w:val="005C61B1"/>
    <w:rsid w:val="005D4C22"/>
    <w:rsid w:val="005E6AED"/>
    <w:rsid w:val="005E757D"/>
    <w:rsid w:val="005F1D1A"/>
    <w:rsid w:val="005F56CA"/>
    <w:rsid w:val="00603338"/>
    <w:rsid w:val="00623852"/>
    <w:rsid w:val="006306A6"/>
    <w:rsid w:val="00652F61"/>
    <w:rsid w:val="00661138"/>
    <w:rsid w:val="00662404"/>
    <w:rsid w:val="006751C6"/>
    <w:rsid w:val="006804AE"/>
    <w:rsid w:val="006818D1"/>
    <w:rsid w:val="006B24B5"/>
    <w:rsid w:val="006C2AE2"/>
    <w:rsid w:val="006C432F"/>
    <w:rsid w:val="006D6EC7"/>
    <w:rsid w:val="006F103E"/>
    <w:rsid w:val="00717F2C"/>
    <w:rsid w:val="007203C7"/>
    <w:rsid w:val="0073397A"/>
    <w:rsid w:val="00734BF2"/>
    <w:rsid w:val="00735013"/>
    <w:rsid w:val="00735A47"/>
    <w:rsid w:val="007621FA"/>
    <w:rsid w:val="00767E17"/>
    <w:rsid w:val="0077663D"/>
    <w:rsid w:val="00783ECF"/>
    <w:rsid w:val="00795714"/>
    <w:rsid w:val="007A2954"/>
    <w:rsid w:val="007A433F"/>
    <w:rsid w:val="007B2144"/>
    <w:rsid w:val="007B5B31"/>
    <w:rsid w:val="007B7993"/>
    <w:rsid w:val="007D4335"/>
    <w:rsid w:val="007D5201"/>
    <w:rsid w:val="007D6D80"/>
    <w:rsid w:val="007E0576"/>
    <w:rsid w:val="007F0540"/>
    <w:rsid w:val="007F4F5F"/>
    <w:rsid w:val="0080153F"/>
    <w:rsid w:val="00815594"/>
    <w:rsid w:val="00820B6F"/>
    <w:rsid w:val="00832265"/>
    <w:rsid w:val="0083768E"/>
    <w:rsid w:val="00842DF8"/>
    <w:rsid w:val="00853103"/>
    <w:rsid w:val="008541E9"/>
    <w:rsid w:val="008570E1"/>
    <w:rsid w:val="00857A06"/>
    <w:rsid w:val="00863A7A"/>
    <w:rsid w:val="00872C53"/>
    <w:rsid w:val="00873902"/>
    <w:rsid w:val="0088643F"/>
    <w:rsid w:val="0089019F"/>
    <w:rsid w:val="00890B00"/>
    <w:rsid w:val="008930E9"/>
    <w:rsid w:val="0089793B"/>
    <w:rsid w:val="008A71EE"/>
    <w:rsid w:val="008C056A"/>
    <w:rsid w:val="008D7500"/>
    <w:rsid w:val="008E6EC2"/>
    <w:rsid w:val="008E7D80"/>
    <w:rsid w:val="008F2D10"/>
    <w:rsid w:val="00911648"/>
    <w:rsid w:val="009118BF"/>
    <w:rsid w:val="009162F9"/>
    <w:rsid w:val="00923A86"/>
    <w:rsid w:val="009246D3"/>
    <w:rsid w:val="0093349F"/>
    <w:rsid w:val="009505B5"/>
    <w:rsid w:val="00950F0A"/>
    <w:rsid w:val="00963214"/>
    <w:rsid w:val="0096359E"/>
    <w:rsid w:val="00974151"/>
    <w:rsid w:val="009806EB"/>
    <w:rsid w:val="00996B9E"/>
    <w:rsid w:val="009A2260"/>
    <w:rsid w:val="009A4931"/>
    <w:rsid w:val="009B63A0"/>
    <w:rsid w:val="009C2E56"/>
    <w:rsid w:val="009C4A85"/>
    <w:rsid w:val="009D147E"/>
    <w:rsid w:val="009D43DB"/>
    <w:rsid w:val="009E4892"/>
    <w:rsid w:val="009E7F6F"/>
    <w:rsid w:val="009F0D1E"/>
    <w:rsid w:val="00A04AEF"/>
    <w:rsid w:val="00A0796C"/>
    <w:rsid w:val="00A33D51"/>
    <w:rsid w:val="00A36131"/>
    <w:rsid w:val="00A66930"/>
    <w:rsid w:val="00A70B73"/>
    <w:rsid w:val="00A9243C"/>
    <w:rsid w:val="00AA4507"/>
    <w:rsid w:val="00AB17FD"/>
    <w:rsid w:val="00AB4A61"/>
    <w:rsid w:val="00AC1A00"/>
    <w:rsid w:val="00AC5CD0"/>
    <w:rsid w:val="00AE17D1"/>
    <w:rsid w:val="00AF49A2"/>
    <w:rsid w:val="00AF5F32"/>
    <w:rsid w:val="00B11CF2"/>
    <w:rsid w:val="00B12F83"/>
    <w:rsid w:val="00B1693C"/>
    <w:rsid w:val="00B202A0"/>
    <w:rsid w:val="00B310DC"/>
    <w:rsid w:val="00B31A84"/>
    <w:rsid w:val="00B35FC1"/>
    <w:rsid w:val="00B40C91"/>
    <w:rsid w:val="00B4169C"/>
    <w:rsid w:val="00B435E0"/>
    <w:rsid w:val="00B437E6"/>
    <w:rsid w:val="00B50322"/>
    <w:rsid w:val="00B56A29"/>
    <w:rsid w:val="00B6342F"/>
    <w:rsid w:val="00B851E4"/>
    <w:rsid w:val="00B93FBF"/>
    <w:rsid w:val="00BA16DE"/>
    <w:rsid w:val="00BA32A1"/>
    <w:rsid w:val="00BA751D"/>
    <w:rsid w:val="00BB7C81"/>
    <w:rsid w:val="00BC2144"/>
    <w:rsid w:val="00BC589B"/>
    <w:rsid w:val="00BD3A06"/>
    <w:rsid w:val="00BD5AA5"/>
    <w:rsid w:val="00BD763A"/>
    <w:rsid w:val="00BF6E32"/>
    <w:rsid w:val="00C026C4"/>
    <w:rsid w:val="00C06FC0"/>
    <w:rsid w:val="00C3321B"/>
    <w:rsid w:val="00C34880"/>
    <w:rsid w:val="00C427F3"/>
    <w:rsid w:val="00C4425C"/>
    <w:rsid w:val="00C45334"/>
    <w:rsid w:val="00C46741"/>
    <w:rsid w:val="00C5599F"/>
    <w:rsid w:val="00C62E87"/>
    <w:rsid w:val="00C8134A"/>
    <w:rsid w:val="00C851D1"/>
    <w:rsid w:val="00C94844"/>
    <w:rsid w:val="00C95EFE"/>
    <w:rsid w:val="00CA31BD"/>
    <w:rsid w:val="00CB0045"/>
    <w:rsid w:val="00CB1294"/>
    <w:rsid w:val="00CD0E20"/>
    <w:rsid w:val="00CD498B"/>
    <w:rsid w:val="00CD49AF"/>
    <w:rsid w:val="00CF53F3"/>
    <w:rsid w:val="00D04ECB"/>
    <w:rsid w:val="00D1213E"/>
    <w:rsid w:val="00D26199"/>
    <w:rsid w:val="00D27110"/>
    <w:rsid w:val="00D27122"/>
    <w:rsid w:val="00D27F5F"/>
    <w:rsid w:val="00D52641"/>
    <w:rsid w:val="00D52B6F"/>
    <w:rsid w:val="00D53C0B"/>
    <w:rsid w:val="00D627AF"/>
    <w:rsid w:val="00D63A7F"/>
    <w:rsid w:val="00D64581"/>
    <w:rsid w:val="00D649BD"/>
    <w:rsid w:val="00D65EDF"/>
    <w:rsid w:val="00D67083"/>
    <w:rsid w:val="00D67ECF"/>
    <w:rsid w:val="00D74F0F"/>
    <w:rsid w:val="00D810FE"/>
    <w:rsid w:val="00D81A42"/>
    <w:rsid w:val="00D87224"/>
    <w:rsid w:val="00D93B00"/>
    <w:rsid w:val="00DA1875"/>
    <w:rsid w:val="00DA6034"/>
    <w:rsid w:val="00DC31B4"/>
    <w:rsid w:val="00DD6191"/>
    <w:rsid w:val="00DF1518"/>
    <w:rsid w:val="00DF653C"/>
    <w:rsid w:val="00E001D5"/>
    <w:rsid w:val="00E0432D"/>
    <w:rsid w:val="00E14BA4"/>
    <w:rsid w:val="00E15109"/>
    <w:rsid w:val="00E34444"/>
    <w:rsid w:val="00E41429"/>
    <w:rsid w:val="00E4257B"/>
    <w:rsid w:val="00E441FA"/>
    <w:rsid w:val="00E4462C"/>
    <w:rsid w:val="00E44694"/>
    <w:rsid w:val="00E5695B"/>
    <w:rsid w:val="00E71F6B"/>
    <w:rsid w:val="00E80F0B"/>
    <w:rsid w:val="00E95226"/>
    <w:rsid w:val="00EC5110"/>
    <w:rsid w:val="00ED2833"/>
    <w:rsid w:val="00ED2DCA"/>
    <w:rsid w:val="00EE4227"/>
    <w:rsid w:val="00EE5B7A"/>
    <w:rsid w:val="00EF4568"/>
    <w:rsid w:val="00EF6BC7"/>
    <w:rsid w:val="00F07186"/>
    <w:rsid w:val="00F10CE0"/>
    <w:rsid w:val="00F23263"/>
    <w:rsid w:val="00F42690"/>
    <w:rsid w:val="00F47470"/>
    <w:rsid w:val="00F5330C"/>
    <w:rsid w:val="00F53B2E"/>
    <w:rsid w:val="00F62E4E"/>
    <w:rsid w:val="00F6729D"/>
    <w:rsid w:val="00F776A3"/>
    <w:rsid w:val="00F817D2"/>
    <w:rsid w:val="00F84F7C"/>
    <w:rsid w:val="00F971FE"/>
    <w:rsid w:val="00FA415F"/>
    <w:rsid w:val="00FA60D2"/>
    <w:rsid w:val="00FB5966"/>
    <w:rsid w:val="00FD2ABB"/>
    <w:rsid w:val="00FD4704"/>
    <w:rsid w:val="00FE07CF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,"/>
  <w:listSeparator w:val=";"/>
  <w15:chartTrackingRefBased/>
  <w15:docId w15:val="{22DF5046-2892-4CA1-BDDB-E5D477CF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22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480" w:after="240"/>
      <w:jc w:val="both"/>
      <w:outlineLvl w:val="0"/>
    </w:pPr>
    <w:rPr>
      <w:rFonts w:ascii="Univers" w:hAnsi="Univers"/>
      <w:b/>
    </w:rPr>
  </w:style>
  <w:style w:type="character" w:default="1" w:styleId="Fuentedeprrafopredeter">
    <w:name w:val="Default Paragraph Font"/>
    <w:link w:val="CarCar7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customStyle="1" w:styleId="PiedepginaCar">
    <w:name w:val="Pie de página Car"/>
    <w:link w:val="Piedepgina"/>
    <w:uiPriority w:val="99"/>
    <w:rsid w:val="004B29AB"/>
    <w:rPr>
      <w:sz w:val="22"/>
      <w:lang w:val="es-ES_tradnl"/>
    </w:rPr>
  </w:style>
  <w:style w:type="paragraph" w:styleId="NormalWeb">
    <w:name w:val="Normal (Web)"/>
    <w:basedOn w:val="Normal"/>
    <w:rsid w:val="00A66930"/>
    <w:pPr>
      <w:spacing w:after="120"/>
      <w:jc w:val="both"/>
    </w:pPr>
  </w:style>
  <w:style w:type="paragraph" w:styleId="Textonotaalfinal">
    <w:name w:val="endnote text"/>
    <w:basedOn w:val="Normal"/>
    <w:link w:val="TextonotaalfinalCar"/>
    <w:rsid w:val="00F23263"/>
    <w:rPr>
      <w:sz w:val="20"/>
    </w:rPr>
  </w:style>
  <w:style w:type="character" w:customStyle="1" w:styleId="TextonotaalfinalCar">
    <w:name w:val="Texto nota al final Car"/>
    <w:link w:val="Textonotaalfinal"/>
    <w:rsid w:val="00F23263"/>
    <w:rPr>
      <w:lang w:val="es-ES_tradnl"/>
    </w:rPr>
  </w:style>
  <w:style w:type="character" w:styleId="Refdenotaalfinal">
    <w:name w:val="endnote reference"/>
    <w:rsid w:val="00F23263"/>
    <w:rPr>
      <w:vertAlign w:val="superscript"/>
    </w:rPr>
  </w:style>
  <w:style w:type="paragraph" w:styleId="Textonotapie">
    <w:name w:val="footnote text"/>
    <w:basedOn w:val="Normal"/>
    <w:link w:val="TextonotapieCar"/>
    <w:rsid w:val="0003123B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123B"/>
  </w:style>
  <w:style w:type="paragraph" w:styleId="Textodeglobo">
    <w:name w:val="Balloon Text"/>
    <w:basedOn w:val="Normal"/>
    <w:link w:val="TextodegloboCar"/>
    <w:rsid w:val="00E71F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71F6B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430C56"/>
    <w:rPr>
      <w:color w:val="0000FF"/>
      <w:u w:val="single"/>
    </w:rPr>
  </w:style>
  <w:style w:type="paragraph" w:customStyle="1" w:styleId="CarCar7">
    <w:name w:val=" Car Car7"/>
    <w:basedOn w:val="Normal"/>
    <w:link w:val="Fuentedeprrafopredeter"/>
    <w:rsid w:val="00F10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WW8Num1z1">
    <w:name w:val="WW8Num1z1"/>
    <w:rsid w:val="00F10CE0"/>
    <w:rPr>
      <w:rFonts w:ascii="Courier New" w:hAnsi="Courier New" w:cs="Courier New"/>
    </w:rPr>
  </w:style>
  <w:style w:type="paragraph" w:customStyle="1" w:styleId="ZchnZchn2CarCarZchnZchn">
    <w:name w:val=" Zchn Zchn2 Car Car Zchn Zchn"/>
    <w:basedOn w:val="Normal"/>
    <w:rsid w:val="00F10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pple-converted-space">
    <w:name w:val="apple-converted-space"/>
    <w:basedOn w:val="Fuentedeprrafopredeter"/>
    <w:rsid w:val="00F10CE0"/>
  </w:style>
  <w:style w:type="paragraph" w:customStyle="1" w:styleId="default">
    <w:name w:val="default"/>
    <w:basedOn w:val="Normal"/>
    <w:rsid w:val="000859DB"/>
    <w:pPr>
      <w:autoSpaceDE w:val="0"/>
      <w:autoSpaceDN w:val="0"/>
    </w:pPr>
    <w:rPr>
      <w:rFonts w:ascii="Arial" w:hAnsi="Arial" w:cs="Arial"/>
      <w:color w:val="000000"/>
    </w:rPr>
  </w:style>
  <w:style w:type="character" w:styleId="Textoennegrita">
    <w:name w:val="Strong"/>
    <w:uiPriority w:val="22"/>
    <w:qFormat/>
    <w:rsid w:val="000859DB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3116E5"/>
    <w:pPr>
      <w:suppressAutoHyphens/>
      <w:spacing w:after="200" w:line="276" w:lineRule="auto"/>
      <w:ind w:left="720"/>
    </w:pPr>
    <w:rPr>
      <w:rFonts w:ascii="Calibri" w:eastAsia="Calibri" w:hAnsi="Calibri"/>
      <w:szCs w:val="22"/>
      <w:lang w:eastAsia="ar-SA"/>
    </w:rPr>
  </w:style>
  <w:style w:type="character" w:customStyle="1" w:styleId="PrrafodelistaCar">
    <w:name w:val="Párrafo de lista Car"/>
    <w:link w:val="Prrafodelista"/>
    <w:uiPriority w:val="34"/>
    <w:rsid w:val="003116E5"/>
    <w:rPr>
      <w:rFonts w:ascii="Calibri" w:eastAsia="Calibri" w:hAnsi="Calibri"/>
      <w:sz w:val="22"/>
      <w:szCs w:val="22"/>
      <w:lang w:eastAsia="ar-SA"/>
    </w:rPr>
  </w:style>
  <w:style w:type="paragraph" w:customStyle="1" w:styleId="western">
    <w:name w:val="western"/>
    <w:basedOn w:val="Normal"/>
    <w:rsid w:val="007B7993"/>
    <w:pPr>
      <w:spacing w:before="100" w:beforeAutospacing="1" w:after="119"/>
    </w:pPr>
    <w:rPr>
      <w:rFonts w:ascii="Arial" w:hAnsi="Arial" w:cs="Arial"/>
      <w:sz w:val="20"/>
    </w:rPr>
  </w:style>
  <w:style w:type="character" w:styleId="Refdecomentario">
    <w:name w:val="annotation reference"/>
    <w:rsid w:val="008A71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71E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A71EE"/>
  </w:style>
  <w:style w:type="paragraph" w:styleId="Asuntodelcomentario">
    <w:name w:val="annotation subject"/>
    <w:basedOn w:val="Textocomentario"/>
    <w:next w:val="Textocomentario"/>
    <w:link w:val="AsuntodelcomentarioCar"/>
    <w:rsid w:val="00872C53"/>
    <w:rPr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872C53"/>
    <w:rPr>
      <w:b/>
      <w:bCs/>
      <w:lang w:val="es-ES_tradnl"/>
    </w:rPr>
  </w:style>
  <w:style w:type="paragraph" w:customStyle="1" w:styleId="western1">
    <w:name w:val="western1"/>
    <w:basedOn w:val="Normal"/>
    <w:rsid w:val="0008279B"/>
    <w:pPr>
      <w:spacing w:before="100" w:beforeAutospacing="1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@nuevofuturolp.or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spalmas@nuevofuturolp.org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4576</Words>
  <Characters>25173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29690</CharactersWithSpaces>
  <SharedDoc>false</SharedDoc>
  <HLinks>
    <vt:vector size="12" baseType="variant"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mailto:direccion@nuevofuturolp.org</vt:lpwstr>
      </vt:variant>
      <vt:variant>
        <vt:lpwstr/>
      </vt:variant>
      <vt:variant>
        <vt:i4>7405637</vt:i4>
      </vt:variant>
      <vt:variant>
        <vt:i4>0</vt:i4>
      </vt:variant>
      <vt:variant>
        <vt:i4>0</vt:i4>
      </vt:variant>
      <vt:variant>
        <vt:i4>5</vt:i4>
      </vt:variant>
      <vt:variant>
        <vt:lpwstr>mailto:laspalmas@nuevofuturolp.org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subject/>
  <dc:creator>.</dc:creator>
  <cp:keywords/>
  <cp:lastModifiedBy>DIRECCIÓN</cp:lastModifiedBy>
  <cp:revision>3</cp:revision>
  <cp:lastPrinted>2023-03-21T16:41:00Z</cp:lastPrinted>
  <dcterms:created xsi:type="dcterms:W3CDTF">2024-07-23T14:59:00Z</dcterms:created>
  <dcterms:modified xsi:type="dcterms:W3CDTF">2024-07-23T15:00:00Z</dcterms:modified>
</cp:coreProperties>
</file>