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A7C" w:rsidRDefault="00716B75">
      <w:pPr>
        <w:pStyle w:val="Textoindependiente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es-ES" w:eastAsia="es-ES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7091044</wp:posOffset>
            </wp:positionH>
            <wp:positionV relativeFrom="page">
              <wp:posOffset>12319</wp:posOffset>
            </wp:positionV>
            <wp:extent cx="469899" cy="10668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899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5A7C" w:rsidRDefault="008A5A7C">
      <w:pPr>
        <w:pStyle w:val="Textoindependiente"/>
        <w:rPr>
          <w:rFonts w:ascii="Times New Roman"/>
          <w:sz w:val="20"/>
        </w:rPr>
      </w:pPr>
    </w:p>
    <w:p w:rsidR="008A5A7C" w:rsidRDefault="008A5A7C">
      <w:pPr>
        <w:pStyle w:val="Textoindependiente"/>
        <w:spacing w:before="130"/>
        <w:rPr>
          <w:rFonts w:ascii="Times New Roman"/>
          <w:sz w:val="20"/>
        </w:rPr>
      </w:pPr>
    </w:p>
    <w:p w:rsidR="008A5A7C" w:rsidRDefault="00716B75">
      <w:pPr>
        <w:tabs>
          <w:tab w:val="left" w:pos="3419"/>
        </w:tabs>
        <w:ind w:left="57"/>
        <w:rPr>
          <w:rFonts w:ascii="Times New Roman"/>
          <w:position w:val="17"/>
          <w:sz w:val="20"/>
        </w:rPr>
      </w:pPr>
      <w:r>
        <w:rPr>
          <w:rFonts w:ascii="Times New Roman"/>
          <w:noProof/>
          <w:sz w:val="20"/>
          <w:lang w:val="es-ES" w:eastAsia="es-ES"/>
        </w:rPr>
        <w:drawing>
          <wp:inline distT="0" distB="0" distL="0" distR="0">
            <wp:extent cx="1193646" cy="40119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646" cy="40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  <w:lang w:val="es-ES" w:eastAsia="es-ES"/>
        </w:rPr>
        <mc:AlternateContent>
          <mc:Choice Requires="wps">
            <w:drawing>
              <wp:inline distT="0" distB="0" distL="0" distR="0">
                <wp:extent cx="3402965" cy="282575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2965" cy="282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19"/>
                              <w:gridCol w:w="1550"/>
                              <w:gridCol w:w="2089"/>
                            </w:tblGrid>
                            <w:tr w:rsidR="008A5A7C">
                              <w:trPr>
                                <w:trHeight w:val="147"/>
                              </w:trPr>
                              <w:tc>
                                <w:tcPr>
                                  <w:tcW w:w="1719" w:type="dxa"/>
                                </w:tcPr>
                                <w:p w:rsidR="008A5A7C" w:rsidRDefault="00716B75">
                                  <w:pPr>
                                    <w:pStyle w:val="TableParagraph"/>
                                    <w:ind w:left="50"/>
                                    <w:rPr>
                                      <w:sz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Fecha</w:t>
                                  </w:r>
                                  <w:proofErr w:type="spellEnd"/>
                                  <w:r>
                                    <w:rPr>
                                      <w:color w:val="1C1D1B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D1B"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Emisión</w:t>
                                  </w:r>
                                  <w:proofErr w:type="spellEnd"/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pacing w:val="-2"/>
                                      <w:sz w:val="13"/>
                                    </w:rPr>
                                    <w:t>Actual: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 w:rsidR="008A5A7C" w:rsidRDefault="00716B75">
                                  <w:pPr>
                                    <w:pStyle w:val="TableParagraph"/>
                                    <w:ind w:left="19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15</w:t>
                                  </w:r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Abril</w:t>
                                  </w:r>
                                  <w:r>
                                    <w:rPr>
                                      <w:color w:val="1C1D1B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</w:tcPr>
                                <w:p w:rsidR="008A5A7C" w:rsidRDefault="00716B75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Aprobaciones</w:t>
                                  </w:r>
                                  <w:proofErr w:type="spellEnd"/>
                                  <w:r>
                                    <w:rPr>
                                      <w:color w:val="1C1D1B"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C1D1B"/>
                                      <w:spacing w:val="-2"/>
                                      <w:sz w:val="13"/>
                                    </w:rPr>
                                    <w:t>Originales</w:t>
                                  </w:r>
                                  <w:proofErr w:type="spellEnd"/>
                                  <w:r>
                                    <w:rPr>
                                      <w:color w:val="1C1D1B"/>
                                      <w:spacing w:val="-2"/>
                                      <w:sz w:val="13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8A5A7C">
                              <w:trPr>
                                <w:trHeight w:val="149"/>
                              </w:trPr>
                              <w:tc>
                                <w:tcPr>
                                  <w:tcW w:w="1719" w:type="dxa"/>
                                </w:tcPr>
                                <w:p w:rsidR="008A5A7C" w:rsidRDefault="00716B75">
                                  <w:pPr>
                                    <w:pStyle w:val="TableParagraph"/>
                                    <w:spacing w:line="129" w:lineRule="exact"/>
                                    <w:ind w:left="50"/>
                                    <w:rPr>
                                      <w:sz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Fecha</w:t>
                                  </w:r>
                                  <w:proofErr w:type="spellEnd"/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D1B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C1D1B"/>
                                      <w:spacing w:val="-2"/>
                                      <w:sz w:val="13"/>
                                    </w:rPr>
                                    <w:t>Caducidad</w:t>
                                  </w:r>
                                  <w:proofErr w:type="spellEnd"/>
                                  <w:r>
                                    <w:rPr>
                                      <w:color w:val="1C1D1B"/>
                                      <w:spacing w:val="-2"/>
                                      <w:sz w:val="13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 w:rsidR="008A5A7C" w:rsidRDefault="00716B75">
                                  <w:pPr>
                                    <w:pStyle w:val="TableParagraph"/>
                                    <w:spacing w:line="129" w:lineRule="exact"/>
                                    <w:ind w:left="19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14</w:t>
                                  </w:r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Abril</w:t>
                                  </w:r>
                                  <w:r>
                                    <w:rPr>
                                      <w:color w:val="1C1D1B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>2029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</w:tcPr>
                                <w:p w:rsidR="008A5A7C" w:rsidRDefault="00716B75">
                                  <w:pPr>
                                    <w:pStyle w:val="TableParagraph"/>
                                    <w:spacing w:line="129" w:lineRule="exact"/>
                                    <w:ind w:right="69"/>
                                    <w:jc w:val="right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ISO</w:t>
                                  </w:r>
                                  <w:r>
                                    <w:rPr>
                                      <w:color w:val="1C1D1B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9001</w:t>
                                  </w:r>
                                  <w:r>
                                    <w:rPr>
                                      <w:color w:val="1C1D1B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color w:val="1C1D1B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15</w:t>
                                  </w:r>
                                  <w:r>
                                    <w:rPr>
                                      <w:color w:val="1C1D1B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Abril</w:t>
                                  </w:r>
                                  <w:r>
                                    <w:rPr>
                                      <w:color w:val="1C1D1B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>2008</w:t>
                                  </w:r>
                                </w:p>
                              </w:tc>
                            </w:tr>
                            <w:tr w:rsidR="008A5A7C">
                              <w:trPr>
                                <w:trHeight w:val="147"/>
                              </w:trPr>
                              <w:tc>
                                <w:tcPr>
                                  <w:tcW w:w="1719" w:type="dxa"/>
                                </w:tcPr>
                                <w:p w:rsidR="008A5A7C" w:rsidRDefault="00716B75">
                                  <w:pPr>
                                    <w:pStyle w:val="TableParagraph"/>
                                    <w:ind w:left="50"/>
                                    <w:rPr>
                                      <w:sz w:val="1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Número</w:t>
                                  </w:r>
                                  <w:proofErr w:type="spellEnd"/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D1B"/>
                                      <w:sz w:val="13"/>
                                    </w:rPr>
                                    <w:t>de</w:t>
                                  </w:r>
                                  <w:r>
                                    <w:rPr>
                                      <w:color w:val="1C1D1B"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1C1D1B"/>
                                      <w:spacing w:val="-2"/>
                                      <w:sz w:val="13"/>
                                    </w:rPr>
                                    <w:t>Certificado</w:t>
                                  </w:r>
                                  <w:proofErr w:type="spellEnd"/>
                                  <w:r>
                                    <w:rPr>
                                      <w:color w:val="1C1D1B"/>
                                      <w:spacing w:val="-2"/>
                                      <w:sz w:val="13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</w:tcPr>
                                <w:p w:rsidR="008A5A7C" w:rsidRDefault="00716B75">
                                  <w:pPr>
                                    <w:pStyle w:val="TableParagraph"/>
                                    <w:ind w:left="19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1C1D1B"/>
                                      <w:spacing w:val="-2"/>
                                      <w:sz w:val="13"/>
                                    </w:rPr>
                                    <w:t>10756086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</w:tcPr>
                                <w:p w:rsidR="008A5A7C" w:rsidRDefault="008A5A7C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A5A7C" w:rsidRDefault="008A5A7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267.95pt;height:2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19"/>
                        <w:gridCol w:w="1550"/>
                        <w:gridCol w:w="2089"/>
                      </w:tblGrid>
                      <w:tr w:rsidR="008A5A7C">
                        <w:trPr>
                          <w:trHeight w:val="147"/>
                        </w:trPr>
                        <w:tc>
                          <w:tcPr>
                            <w:tcW w:w="1719" w:type="dxa"/>
                          </w:tcPr>
                          <w:p w:rsidR="008A5A7C" w:rsidRDefault="00716B75">
                            <w:pPr>
                              <w:pStyle w:val="TableParagraph"/>
                              <w:ind w:left="50"/>
                              <w:rPr>
                                <w:sz w:val="13"/>
                              </w:rPr>
                            </w:pPr>
                            <w:proofErr w:type="spellStart"/>
                            <w:r>
                              <w:rPr>
                                <w:color w:val="1C1D1B"/>
                                <w:sz w:val="13"/>
                              </w:rPr>
                              <w:t>Fecha</w:t>
                            </w:r>
                            <w:proofErr w:type="spellEnd"/>
                            <w:r>
                              <w:rPr>
                                <w:color w:val="1C1D1B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1C1D1B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D1B"/>
                                <w:sz w:val="13"/>
                              </w:rPr>
                              <w:t>Emisión</w:t>
                            </w:r>
                            <w:proofErr w:type="spellEnd"/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pacing w:val="-2"/>
                                <w:sz w:val="13"/>
                              </w:rPr>
                              <w:t>Actual:</w:t>
                            </w:r>
                          </w:p>
                        </w:tc>
                        <w:tc>
                          <w:tcPr>
                            <w:tcW w:w="1550" w:type="dxa"/>
                          </w:tcPr>
                          <w:p w:rsidR="008A5A7C" w:rsidRDefault="00716B75">
                            <w:pPr>
                              <w:pStyle w:val="TableParagraph"/>
                              <w:ind w:left="19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C1D1B"/>
                                <w:sz w:val="13"/>
                              </w:rPr>
                              <w:t>15</w:t>
                            </w:r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Abril</w:t>
                            </w:r>
                            <w:r>
                              <w:rPr>
                                <w:color w:val="1C1D1B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2089" w:type="dxa"/>
                          </w:tcPr>
                          <w:p w:rsidR="008A5A7C" w:rsidRDefault="00716B75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3"/>
                              </w:rPr>
                            </w:pPr>
                            <w:proofErr w:type="spellStart"/>
                            <w:r>
                              <w:rPr>
                                <w:color w:val="1C1D1B"/>
                                <w:sz w:val="13"/>
                              </w:rPr>
                              <w:t>Aprobaciones</w:t>
                            </w:r>
                            <w:proofErr w:type="spellEnd"/>
                            <w:r>
                              <w:rPr>
                                <w:color w:val="1C1D1B"/>
                                <w:spacing w:val="-1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D1B"/>
                                <w:spacing w:val="-2"/>
                                <w:sz w:val="13"/>
                              </w:rPr>
                              <w:t>Originales</w:t>
                            </w:r>
                            <w:proofErr w:type="spellEnd"/>
                            <w:r>
                              <w:rPr>
                                <w:color w:val="1C1D1B"/>
                                <w:spacing w:val="-2"/>
                                <w:sz w:val="13"/>
                              </w:rPr>
                              <w:t>:</w:t>
                            </w:r>
                          </w:p>
                        </w:tc>
                      </w:tr>
                      <w:tr w:rsidR="008A5A7C">
                        <w:trPr>
                          <w:trHeight w:val="149"/>
                        </w:trPr>
                        <w:tc>
                          <w:tcPr>
                            <w:tcW w:w="1719" w:type="dxa"/>
                          </w:tcPr>
                          <w:p w:rsidR="008A5A7C" w:rsidRDefault="00716B75">
                            <w:pPr>
                              <w:pStyle w:val="TableParagraph"/>
                              <w:spacing w:line="129" w:lineRule="exact"/>
                              <w:ind w:left="50"/>
                              <w:rPr>
                                <w:sz w:val="13"/>
                              </w:rPr>
                            </w:pPr>
                            <w:proofErr w:type="spellStart"/>
                            <w:r>
                              <w:rPr>
                                <w:color w:val="1C1D1B"/>
                                <w:sz w:val="13"/>
                              </w:rPr>
                              <w:t>Fecha</w:t>
                            </w:r>
                            <w:proofErr w:type="spellEnd"/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1C1D1B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D1B"/>
                                <w:spacing w:val="-2"/>
                                <w:sz w:val="13"/>
                              </w:rPr>
                              <w:t>Caducidad</w:t>
                            </w:r>
                            <w:proofErr w:type="spellEnd"/>
                            <w:r>
                              <w:rPr>
                                <w:color w:val="1C1D1B"/>
                                <w:spacing w:val="-2"/>
                                <w:sz w:val="13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550" w:type="dxa"/>
                          </w:tcPr>
                          <w:p w:rsidR="008A5A7C" w:rsidRDefault="00716B75">
                            <w:pPr>
                              <w:pStyle w:val="TableParagraph"/>
                              <w:spacing w:line="129" w:lineRule="exact"/>
                              <w:ind w:left="19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C1D1B"/>
                                <w:sz w:val="13"/>
                              </w:rPr>
                              <w:t>14</w:t>
                            </w:r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Abril</w:t>
                            </w:r>
                            <w:r>
                              <w:rPr>
                                <w:color w:val="1C1D1B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>2029</w:t>
                            </w:r>
                          </w:p>
                        </w:tc>
                        <w:tc>
                          <w:tcPr>
                            <w:tcW w:w="2089" w:type="dxa"/>
                          </w:tcPr>
                          <w:p w:rsidR="008A5A7C" w:rsidRDefault="00716B75">
                            <w:pPr>
                              <w:pStyle w:val="TableParagraph"/>
                              <w:spacing w:line="129" w:lineRule="exact"/>
                              <w:ind w:right="69"/>
                              <w:jc w:val="right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C1D1B"/>
                                <w:sz w:val="13"/>
                              </w:rPr>
                              <w:t>ISO</w:t>
                            </w:r>
                            <w:r>
                              <w:rPr>
                                <w:color w:val="1C1D1B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9001</w:t>
                            </w:r>
                            <w:r>
                              <w:rPr>
                                <w:color w:val="1C1D1B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-</w:t>
                            </w:r>
                            <w:r>
                              <w:rPr>
                                <w:color w:val="1C1D1B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15</w:t>
                            </w:r>
                            <w:r>
                              <w:rPr>
                                <w:color w:val="1C1D1B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Abril</w:t>
                            </w:r>
                            <w:r>
                              <w:rPr>
                                <w:color w:val="1C1D1B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>2008</w:t>
                            </w:r>
                          </w:p>
                        </w:tc>
                      </w:tr>
                      <w:tr w:rsidR="008A5A7C">
                        <w:trPr>
                          <w:trHeight w:val="147"/>
                        </w:trPr>
                        <w:tc>
                          <w:tcPr>
                            <w:tcW w:w="1719" w:type="dxa"/>
                          </w:tcPr>
                          <w:p w:rsidR="008A5A7C" w:rsidRDefault="00716B75">
                            <w:pPr>
                              <w:pStyle w:val="TableParagraph"/>
                              <w:ind w:left="50"/>
                              <w:rPr>
                                <w:sz w:val="13"/>
                              </w:rPr>
                            </w:pPr>
                            <w:proofErr w:type="spellStart"/>
                            <w:r>
                              <w:rPr>
                                <w:color w:val="1C1D1B"/>
                                <w:sz w:val="13"/>
                              </w:rPr>
                              <w:t>Número</w:t>
                            </w:r>
                            <w:proofErr w:type="spellEnd"/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1C1D1B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color w:val="1C1D1B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D1B"/>
                                <w:spacing w:val="-2"/>
                                <w:sz w:val="13"/>
                              </w:rPr>
                              <w:t>Certificado</w:t>
                            </w:r>
                            <w:proofErr w:type="spellEnd"/>
                            <w:r>
                              <w:rPr>
                                <w:color w:val="1C1D1B"/>
                                <w:spacing w:val="-2"/>
                                <w:sz w:val="13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550" w:type="dxa"/>
                          </w:tcPr>
                          <w:p w:rsidR="008A5A7C" w:rsidRDefault="00716B75">
                            <w:pPr>
                              <w:pStyle w:val="TableParagraph"/>
                              <w:ind w:left="196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1C1D1B"/>
                                <w:spacing w:val="-2"/>
                                <w:sz w:val="13"/>
                              </w:rPr>
                              <w:t>10756086</w:t>
                            </w:r>
                          </w:p>
                        </w:tc>
                        <w:tc>
                          <w:tcPr>
                            <w:tcW w:w="2089" w:type="dxa"/>
                          </w:tcPr>
                          <w:p w:rsidR="008A5A7C" w:rsidRDefault="008A5A7C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8A5A7C" w:rsidRDefault="008A5A7C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8A5A7C" w:rsidRDefault="008A5A7C">
      <w:pPr>
        <w:pStyle w:val="Textoindependiente"/>
        <w:rPr>
          <w:rFonts w:ascii="Times New Roman"/>
          <w:sz w:val="20"/>
        </w:rPr>
      </w:pPr>
    </w:p>
    <w:p w:rsidR="008A5A7C" w:rsidRDefault="008A5A7C">
      <w:pPr>
        <w:pStyle w:val="Textoindependiente"/>
        <w:rPr>
          <w:rFonts w:ascii="Times New Roman"/>
          <w:sz w:val="20"/>
        </w:rPr>
      </w:pPr>
    </w:p>
    <w:p w:rsidR="008A5A7C" w:rsidRDefault="00716B75">
      <w:pPr>
        <w:pStyle w:val="Textoindependiente"/>
        <w:spacing w:before="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575944</wp:posOffset>
                </wp:positionH>
                <wp:positionV relativeFrom="paragraph">
                  <wp:posOffset>165378</wp:posOffset>
                </wp:positionV>
                <wp:extent cx="6391275" cy="190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12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1275" h="19050">
                              <a:moveTo>
                                <a:pt x="6391275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391275" y="19050"/>
                              </a:lnTo>
                              <a:lnTo>
                                <a:pt x="63912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11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E3D33" id="Graphic 4" o:spid="_x0000_s1026" style="position:absolute;margin-left:45.35pt;margin-top:13pt;width:503.25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12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" path="m6391275,l,,,19050r6391275,l6391275,xe" fillcolor="#0e1131" stroked="f">
                <v:path arrowok="t"/>
                <w10:wrap type="topAndBottom" anchorx="page"/>
              </v:shape>
            </w:pict>
          </mc:Fallback>
        </mc:AlternateContent>
      </w:r>
    </w:p>
    <w:p w:rsidR="008A5A7C" w:rsidRDefault="00716B75">
      <w:pPr>
        <w:pStyle w:val="Ttulo1"/>
      </w:pPr>
      <w:proofErr w:type="spellStart"/>
      <w:r>
        <w:rPr>
          <w:color w:val="1C1D1B"/>
        </w:rPr>
        <w:t>Certificado</w:t>
      </w:r>
      <w:proofErr w:type="spellEnd"/>
      <w:r>
        <w:rPr>
          <w:color w:val="1C1D1B"/>
          <w:spacing w:val="-10"/>
        </w:rPr>
        <w:t xml:space="preserve"> </w:t>
      </w:r>
      <w:r>
        <w:rPr>
          <w:color w:val="1C1D1B"/>
        </w:rPr>
        <w:t>de</w:t>
      </w:r>
      <w:r>
        <w:rPr>
          <w:color w:val="1C1D1B"/>
          <w:spacing w:val="-6"/>
        </w:rPr>
        <w:t xml:space="preserve"> </w:t>
      </w:r>
      <w:proofErr w:type="spellStart"/>
      <w:r>
        <w:rPr>
          <w:color w:val="1C1D1B"/>
          <w:spacing w:val="-2"/>
        </w:rPr>
        <w:t>Aprobación</w:t>
      </w:r>
      <w:proofErr w:type="spellEnd"/>
    </w:p>
    <w:p w:rsidR="008A5A7C" w:rsidRDefault="008A5A7C">
      <w:pPr>
        <w:pStyle w:val="Textoindependiente"/>
        <w:spacing w:before="40"/>
        <w:rPr>
          <w:rFonts w:ascii="Arial"/>
          <w:b/>
          <w:sz w:val="22"/>
        </w:rPr>
      </w:pPr>
    </w:p>
    <w:p w:rsidR="008A5A7C" w:rsidRDefault="00716B75">
      <w:pPr>
        <w:spacing w:before="1"/>
        <w:ind w:left="57"/>
      </w:pPr>
      <w:proofErr w:type="spellStart"/>
      <w:r>
        <w:t>Certificamos</w:t>
      </w:r>
      <w:proofErr w:type="spellEnd"/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Gestión</w:t>
      </w:r>
      <w:proofErr w:type="spellEnd"/>
      <w:r>
        <w:rPr>
          <w:spacing w:val="-3"/>
        </w:rPr>
        <w:t xml:space="preserve"> </w:t>
      </w:r>
      <w:proofErr w:type="gramStart"/>
      <w:r>
        <w:t>de</w:t>
      </w:r>
      <w:r>
        <w:rPr>
          <w:spacing w:val="-3"/>
        </w:rPr>
        <w:t xml:space="preserve"> </w:t>
      </w:r>
      <w:r>
        <w:rPr>
          <w:spacing w:val="-10"/>
        </w:rPr>
        <w:t>:</w:t>
      </w:r>
      <w:proofErr w:type="gramEnd"/>
    </w:p>
    <w:p w:rsidR="008A5A7C" w:rsidRDefault="00716B75">
      <w:pPr>
        <w:pStyle w:val="Ttulo2"/>
      </w:pPr>
      <w:r>
        <w:t>NUEVO</w:t>
      </w:r>
      <w:r>
        <w:rPr>
          <w:spacing w:val="-7"/>
        </w:rPr>
        <w:t xml:space="preserve"> </w:t>
      </w:r>
      <w:r>
        <w:t>FUTURO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2"/>
        </w:rPr>
        <w:t>PALMAS</w:t>
      </w:r>
    </w:p>
    <w:p w:rsidR="008A5A7C" w:rsidRDefault="00716B75">
      <w:pPr>
        <w:spacing w:before="445"/>
        <w:ind w:left="57"/>
        <w:rPr>
          <w:sz w:val="18"/>
        </w:rPr>
      </w:pPr>
      <w:r>
        <w:rPr>
          <w:sz w:val="18"/>
        </w:rPr>
        <w:t>C/</w:t>
      </w:r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Lectoral</w:t>
      </w:r>
      <w:proofErr w:type="spellEnd"/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Feo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Ramos,</w:t>
      </w:r>
      <w:r>
        <w:rPr>
          <w:spacing w:val="-4"/>
          <w:sz w:val="18"/>
        </w:rPr>
        <w:t xml:space="preserve"> </w:t>
      </w:r>
      <w:r>
        <w:rPr>
          <w:sz w:val="18"/>
        </w:rPr>
        <w:t>11,</w:t>
      </w:r>
      <w:r>
        <w:rPr>
          <w:spacing w:val="-4"/>
          <w:sz w:val="18"/>
        </w:rPr>
        <w:t xml:space="preserve"> </w:t>
      </w:r>
      <w:r>
        <w:rPr>
          <w:sz w:val="18"/>
        </w:rPr>
        <w:t>35001</w:t>
      </w:r>
      <w:r>
        <w:rPr>
          <w:spacing w:val="-4"/>
          <w:sz w:val="18"/>
        </w:rPr>
        <w:t xml:space="preserve"> </w:t>
      </w:r>
      <w:r>
        <w:rPr>
          <w:sz w:val="18"/>
        </w:rPr>
        <w:t>Las</w:t>
      </w:r>
      <w:r>
        <w:rPr>
          <w:spacing w:val="-4"/>
          <w:sz w:val="18"/>
        </w:rPr>
        <w:t xml:space="preserve"> </w:t>
      </w:r>
      <w:r>
        <w:rPr>
          <w:sz w:val="18"/>
        </w:rPr>
        <w:t>Palmas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Gran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Canaria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proofErr w:type="spellStart"/>
      <w:r>
        <w:rPr>
          <w:spacing w:val="-2"/>
          <w:sz w:val="18"/>
        </w:rPr>
        <w:t>España</w:t>
      </w:r>
      <w:proofErr w:type="spellEnd"/>
    </w:p>
    <w:p w:rsidR="008A5A7C" w:rsidRDefault="008A5A7C">
      <w:pPr>
        <w:pStyle w:val="Textoindependiente"/>
        <w:rPr>
          <w:sz w:val="18"/>
        </w:rPr>
      </w:pPr>
    </w:p>
    <w:p w:rsidR="008A5A7C" w:rsidRDefault="008A5A7C">
      <w:pPr>
        <w:pStyle w:val="Textoindependiente"/>
        <w:spacing w:before="203"/>
        <w:rPr>
          <w:sz w:val="18"/>
        </w:rPr>
      </w:pPr>
    </w:p>
    <w:p w:rsidR="008A5A7C" w:rsidRDefault="00716B75">
      <w:pPr>
        <w:spacing w:before="1"/>
        <w:ind w:left="57"/>
        <w:rPr>
          <w:sz w:val="18"/>
        </w:rPr>
      </w:pPr>
      <w:r>
        <w:rPr>
          <w:color w:val="1C1D1B"/>
          <w:sz w:val="18"/>
        </w:rPr>
        <w:t>ha</w:t>
      </w:r>
      <w:r>
        <w:rPr>
          <w:color w:val="1C1D1B"/>
          <w:spacing w:val="-4"/>
          <w:sz w:val="18"/>
        </w:rPr>
        <w:t xml:space="preserve"> </w:t>
      </w:r>
      <w:proofErr w:type="spellStart"/>
      <w:r>
        <w:rPr>
          <w:color w:val="1C1D1B"/>
          <w:sz w:val="18"/>
        </w:rPr>
        <w:t>sido</w:t>
      </w:r>
      <w:proofErr w:type="spellEnd"/>
      <w:r>
        <w:rPr>
          <w:color w:val="1C1D1B"/>
          <w:spacing w:val="-3"/>
          <w:sz w:val="18"/>
        </w:rPr>
        <w:t xml:space="preserve"> </w:t>
      </w:r>
      <w:proofErr w:type="spellStart"/>
      <w:r>
        <w:rPr>
          <w:color w:val="1C1D1B"/>
          <w:sz w:val="18"/>
        </w:rPr>
        <w:t>aprobado</w:t>
      </w:r>
      <w:proofErr w:type="spellEnd"/>
      <w:r>
        <w:rPr>
          <w:color w:val="1C1D1B"/>
          <w:spacing w:val="-3"/>
          <w:sz w:val="18"/>
        </w:rPr>
        <w:t xml:space="preserve"> </w:t>
      </w:r>
      <w:proofErr w:type="spellStart"/>
      <w:r>
        <w:rPr>
          <w:color w:val="1C1D1B"/>
          <w:sz w:val="18"/>
        </w:rPr>
        <w:t>por</w:t>
      </w:r>
      <w:proofErr w:type="spellEnd"/>
      <w:r>
        <w:rPr>
          <w:color w:val="1C1D1B"/>
          <w:spacing w:val="-4"/>
          <w:sz w:val="18"/>
        </w:rPr>
        <w:t xml:space="preserve"> </w:t>
      </w:r>
      <w:r>
        <w:rPr>
          <w:color w:val="1C1D1B"/>
          <w:sz w:val="18"/>
        </w:rPr>
        <w:t>LRQA</w:t>
      </w:r>
      <w:r>
        <w:rPr>
          <w:color w:val="1C1D1B"/>
          <w:spacing w:val="-3"/>
          <w:sz w:val="18"/>
        </w:rPr>
        <w:t xml:space="preserve"> </w:t>
      </w:r>
      <w:r>
        <w:rPr>
          <w:color w:val="1C1D1B"/>
          <w:sz w:val="18"/>
        </w:rPr>
        <w:t>de</w:t>
      </w:r>
      <w:r>
        <w:rPr>
          <w:color w:val="1C1D1B"/>
          <w:spacing w:val="-3"/>
          <w:sz w:val="18"/>
        </w:rPr>
        <w:t xml:space="preserve"> </w:t>
      </w:r>
      <w:proofErr w:type="spellStart"/>
      <w:r>
        <w:rPr>
          <w:color w:val="1C1D1B"/>
          <w:sz w:val="18"/>
        </w:rPr>
        <w:t>acuerdo</w:t>
      </w:r>
      <w:proofErr w:type="spellEnd"/>
      <w:r>
        <w:rPr>
          <w:color w:val="1C1D1B"/>
          <w:spacing w:val="-4"/>
          <w:sz w:val="18"/>
        </w:rPr>
        <w:t xml:space="preserve"> </w:t>
      </w:r>
      <w:r>
        <w:rPr>
          <w:color w:val="1C1D1B"/>
          <w:sz w:val="18"/>
        </w:rPr>
        <w:t>con</w:t>
      </w:r>
      <w:r>
        <w:rPr>
          <w:color w:val="1C1D1B"/>
          <w:spacing w:val="-3"/>
          <w:sz w:val="18"/>
        </w:rPr>
        <w:t xml:space="preserve"> </w:t>
      </w:r>
      <w:r>
        <w:rPr>
          <w:color w:val="1C1D1B"/>
          <w:sz w:val="18"/>
        </w:rPr>
        <w:t>las</w:t>
      </w:r>
      <w:r>
        <w:rPr>
          <w:color w:val="1C1D1B"/>
          <w:spacing w:val="-3"/>
          <w:sz w:val="18"/>
        </w:rPr>
        <w:t xml:space="preserve"> </w:t>
      </w:r>
      <w:proofErr w:type="spellStart"/>
      <w:r>
        <w:rPr>
          <w:color w:val="1C1D1B"/>
          <w:sz w:val="18"/>
        </w:rPr>
        <w:t>siguientes</w:t>
      </w:r>
      <w:proofErr w:type="spellEnd"/>
      <w:r>
        <w:rPr>
          <w:color w:val="1C1D1B"/>
          <w:spacing w:val="-3"/>
          <w:sz w:val="18"/>
        </w:rPr>
        <w:t xml:space="preserve"> </w:t>
      </w:r>
      <w:proofErr w:type="spellStart"/>
      <w:r>
        <w:rPr>
          <w:color w:val="1C1D1B"/>
          <w:spacing w:val="-2"/>
          <w:sz w:val="18"/>
        </w:rPr>
        <w:t>normas</w:t>
      </w:r>
      <w:proofErr w:type="spellEnd"/>
      <w:r>
        <w:rPr>
          <w:color w:val="1C1D1B"/>
          <w:spacing w:val="-2"/>
          <w:sz w:val="18"/>
        </w:rPr>
        <w:t>:</w:t>
      </w:r>
    </w:p>
    <w:p w:rsidR="008A5A7C" w:rsidRDefault="00716B75">
      <w:pPr>
        <w:pStyle w:val="Ttulo3"/>
      </w:pPr>
      <w:r>
        <w:rPr>
          <w:color w:val="1C1D1B"/>
        </w:rPr>
        <w:t>ISO</w:t>
      </w:r>
      <w:r>
        <w:rPr>
          <w:color w:val="1C1D1B"/>
          <w:spacing w:val="-3"/>
        </w:rPr>
        <w:t xml:space="preserve"> </w:t>
      </w:r>
      <w:r>
        <w:rPr>
          <w:color w:val="1C1D1B"/>
          <w:spacing w:val="-2"/>
        </w:rPr>
        <w:t>9001:2015</w:t>
      </w:r>
    </w:p>
    <w:p w:rsidR="008A5A7C" w:rsidRDefault="00716B75">
      <w:pPr>
        <w:spacing w:before="257"/>
        <w:ind w:left="57"/>
        <w:rPr>
          <w:sz w:val="18"/>
        </w:rPr>
      </w:pPr>
      <w:proofErr w:type="spellStart"/>
      <w:r>
        <w:rPr>
          <w:color w:val="1C1D1B"/>
          <w:sz w:val="18"/>
        </w:rPr>
        <w:t>Números</w:t>
      </w:r>
      <w:proofErr w:type="spellEnd"/>
      <w:r>
        <w:rPr>
          <w:color w:val="1C1D1B"/>
          <w:spacing w:val="-4"/>
          <w:sz w:val="18"/>
        </w:rPr>
        <w:t xml:space="preserve"> </w:t>
      </w:r>
      <w:r>
        <w:rPr>
          <w:color w:val="1C1D1B"/>
          <w:sz w:val="18"/>
        </w:rPr>
        <w:t>de</w:t>
      </w:r>
      <w:r>
        <w:rPr>
          <w:color w:val="1C1D1B"/>
          <w:spacing w:val="-4"/>
          <w:sz w:val="18"/>
        </w:rPr>
        <w:t xml:space="preserve"> </w:t>
      </w:r>
      <w:proofErr w:type="spellStart"/>
      <w:r>
        <w:rPr>
          <w:color w:val="1C1D1B"/>
          <w:sz w:val="18"/>
        </w:rPr>
        <w:t>Aprobación</w:t>
      </w:r>
      <w:proofErr w:type="spellEnd"/>
      <w:r>
        <w:rPr>
          <w:color w:val="1C1D1B"/>
          <w:sz w:val="18"/>
        </w:rPr>
        <w:t>:</w:t>
      </w:r>
      <w:r>
        <w:rPr>
          <w:color w:val="1C1D1B"/>
          <w:spacing w:val="-2"/>
          <w:sz w:val="18"/>
        </w:rPr>
        <w:t xml:space="preserve"> </w:t>
      </w:r>
      <w:r>
        <w:rPr>
          <w:color w:val="1C1D1B"/>
          <w:sz w:val="18"/>
        </w:rPr>
        <w:t>ISO</w:t>
      </w:r>
      <w:r>
        <w:rPr>
          <w:color w:val="1C1D1B"/>
          <w:spacing w:val="-3"/>
          <w:sz w:val="18"/>
        </w:rPr>
        <w:t xml:space="preserve"> </w:t>
      </w:r>
      <w:r>
        <w:rPr>
          <w:color w:val="1C1D1B"/>
          <w:sz w:val="18"/>
        </w:rPr>
        <w:t>9001</w:t>
      </w:r>
      <w:r>
        <w:rPr>
          <w:color w:val="1C1D1B"/>
          <w:spacing w:val="-4"/>
          <w:sz w:val="18"/>
        </w:rPr>
        <w:t xml:space="preserve"> </w:t>
      </w:r>
      <w:r>
        <w:rPr>
          <w:color w:val="1C1D1B"/>
          <w:sz w:val="18"/>
        </w:rPr>
        <w:t>–</w:t>
      </w:r>
      <w:r>
        <w:rPr>
          <w:color w:val="1C1D1B"/>
          <w:spacing w:val="-3"/>
          <w:sz w:val="18"/>
        </w:rPr>
        <w:t xml:space="preserve"> </w:t>
      </w:r>
      <w:r>
        <w:rPr>
          <w:color w:val="1C1D1B"/>
          <w:spacing w:val="-2"/>
          <w:sz w:val="18"/>
        </w:rPr>
        <w:t>00008963</w:t>
      </w:r>
    </w:p>
    <w:p w:rsidR="008A5A7C" w:rsidRDefault="008A5A7C">
      <w:pPr>
        <w:pStyle w:val="Textoindependiente"/>
        <w:rPr>
          <w:sz w:val="18"/>
        </w:rPr>
      </w:pPr>
    </w:p>
    <w:p w:rsidR="008A5A7C" w:rsidRDefault="008A5A7C">
      <w:pPr>
        <w:pStyle w:val="Textoindependiente"/>
        <w:spacing w:before="2"/>
        <w:rPr>
          <w:sz w:val="18"/>
        </w:rPr>
      </w:pPr>
    </w:p>
    <w:p w:rsidR="008A5A7C" w:rsidRDefault="00716B75">
      <w:pPr>
        <w:pStyle w:val="Ttulo4"/>
      </w:pPr>
      <w:r>
        <w:rPr>
          <w:color w:val="1C1D1B"/>
        </w:rPr>
        <w:t>El</w:t>
      </w:r>
      <w:r>
        <w:rPr>
          <w:color w:val="1C1D1B"/>
          <w:spacing w:val="-8"/>
        </w:rPr>
        <w:t xml:space="preserve"> </w:t>
      </w:r>
      <w:proofErr w:type="spellStart"/>
      <w:r>
        <w:rPr>
          <w:color w:val="1C1D1B"/>
        </w:rPr>
        <w:t>alcance</w:t>
      </w:r>
      <w:proofErr w:type="spellEnd"/>
      <w:r>
        <w:rPr>
          <w:color w:val="1C1D1B"/>
          <w:spacing w:val="-5"/>
        </w:rPr>
        <w:t xml:space="preserve"> </w:t>
      </w:r>
      <w:r>
        <w:rPr>
          <w:color w:val="1C1D1B"/>
        </w:rPr>
        <w:t>de</w:t>
      </w:r>
      <w:r>
        <w:rPr>
          <w:color w:val="1C1D1B"/>
          <w:spacing w:val="-5"/>
        </w:rPr>
        <w:t xml:space="preserve"> </w:t>
      </w:r>
      <w:proofErr w:type="spellStart"/>
      <w:r>
        <w:rPr>
          <w:color w:val="1C1D1B"/>
        </w:rPr>
        <w:t>esta</w:t>
      </w:r>
      <w:proofErr w:type="spellEnd"/>
      <w:r>
        <w:rPr>
          <w:color w:val="1C1D1B"/>
          <w:spacing w:val="-5"/>
        </w:rPr>
        <w:t xml:space="preserve"> </w:t>
      </w:r>
      <w:proofErr w:type="spellStart"/>
      <w:r>
        <w:rPr>
          <w:color w:val="1C1D1B"/>
        </w:rPr>
        <w:t>aprobación</w:t>
      </w:r>
      <w:proofErr w:type="spellEnd"/>
      <w:r>
        <w:rPr>
          <w:color w:val="1C1D1B"/>
          <w:spacing w:val="-5"/>
        </w:rPr>
        <w:t xml:space="preserve"> </w:t>
      </w:r>
      <w:proofErr w:type="spellStart"/>
      <w:r>
        <w:rPr>
          <w:color w:val="1C1D1B"/>
        </w:rPr>
        <w:t>es</w:t>
      </w:r>
      <w:proofErr w:type="spellEnd"/>
      <w:r>
        <w:rPr>
          <w:color w:val="1C1D1B"/>
          <w:spacing w:val="-5"/>
        </w:rPr>
        <w:t xml:space="preserve"> </w:t>
      </w:r>
      <w:proofErr w:type="spellStart"/>
      <w:r>
        <w:rPr>
          <w:color w:val="1C1D1B"/>
        </w:rPr>
        <w:t>aplicable</w:t>
      </w:r>
      <w:proofErr w:type="spellEnd"/>
      <w:r>
        <w:rPr>
          <w:color w:val="1C1D1B"/>
          <w:spacing w:val="-5"/>
        </w:rPr>
        <w:t xml:space="preserve"> a:</w:t>
      </w:r>
    </w:p>
    <w:p w:rsidR="008A5A7C" w:rsidRDefault="008A5A7C">
      <w:pPr>
        <w:pStyle w:val="Textoindependiente"/>
        <w:spacing w:before="13"/>
        <w:rPr>
          <w:rFonts w:ascii="Arial"/>
          <w:b/>
          <w:sz w:val="18"/>
        </w:rPr>
      </w:pPr>
    </w:p>
    <w:p w:rsidR="008A5A7C" w:rsidRDefault="00716B75">
      <w:pPr>
        <w:ind w:left="57"/>
        <w:rPr>
          <w:sz w:val="17"/>
        </w:rPr>
      </w:pPr>
      <w:proofErr w:type="spellStart"/>
      <w:r>
        <w:rPr>
          <w:sz w:val="17"/>
        </w:rPr>
        <w:t>Gestión</w:t>
      </w:r>
      <w:proofErr w:type="spellEnd"/>
      <w:r>
        <w:rPr>
          <w:spacing w:val="-5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proofErr w:type="spellStart"/>
      <w:r>
        <w:rPr>
          <w:sz w:val="17"/>
        </w:rPr>
        <w:t>centros</w:t>
      </w:r>
      <w:proofErr w:type="spellEnd"/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proofErr w:type="spellStart"/>
      <w:r>
        <w:rPr>
          <w:sz w:val="17"/>
        </w:rPr>
        <w:t>acogida</w:t>
      </w:r>
      <w:proofErr w:type="spellEnd"/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proofErr w:type="spellStart"/>
      <w:r>
        <w:rPr>
          <w:sz w:val="17"/>
        </w:rPr>
        <w:t>menores</w:t>
      </w:r>
      <w:proofErr w:type="spellEnd"/>
      <w:r>
        <w:rPr>
          <w:spacing w:val="-3"/>
          <w:sz w:val="17"/>
        </w:rPr>
        <w:t xml:space="preserve"> </w:t>
      </w:r>
      <w:r>
        <w:rPr>
          <w:sz w:val="17"/>
        </w:rPr>
        <w:t>y</w:t>
      </w:r>
      <w:r>
        <w:rPr>
          <w:spacing w:val="-2"/>
          <w:sz w:val="17"/>
        </w:rPr>
        <w:t xml:space="preserve"> </w:t>
      </w:r>
      <w:proofErr w:type="spellStart"/>
      <w:r>
        <w:rPr>
          <w:sz w:val="17"/>
        </w:rPr>
        <w:t>centros</w:t>
      </w:r>
      <w:proofErr w:type="spellEnd"/>
      <w:r>
        <w:rPr>
          <w:spacing w:val="-3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proofErr w:type="spellStart"/>
      <w:r>
        <w:rPr>
          <w:spacing w:val="-4"/>
          <w:sz w:val="17"/>
        </w:rPr>
        <w:t>día</w:t>
      </w:r>
      <w:proofErr w:type="spellEnd"/>
      <w:r>
        <w:rPr>
          <w:spacing w:val="-4"/>
          <w:sz w:val="17"/>
        </w:rPr>
        <w:t>.</w:t>
      </w: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8A5A7C">
      <w:pPr>
        <w:pStyle w:val="Textoindependiente"/>
        <w:rPr>
          <w:sz w:val="20"/>
        </w:rPr>
      </w:pPr>
    </w:p>
    <w:p w:rsidR="008A5A7C" w:rsidRDefault="00716B75">
      <w:pPr>
        <w:pStyle w:val="Textoindependiente"/>
        <w:spacing w:before="114"/>
        <w:rPr>
          <w:sz w:val="20"/>
        </w:rPr>
      </w:pPr>
      <w:r>
        <w:rPr>
          <w:noProof/>
          <w:sz w:val="20"/>
          <w:lang w:val="es-ES" w:eastAsia="es-ES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713105</wp:posOffset>
            </wp:positionH>
            <wp:positionV relativeFrom="paragraph">
              <wp:posOffset>233735</wp:posOffset>
            </wp:positionV>
            <wp:extent cx="912991" cy="29317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991" cy="293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5A7C" w:rsidRDefault="00716B75">
      <w:pPr>
        <w:pStyle w:val="Ttulo4"/>
        <w:spacing w:before="203"/>
      </w:pPr>
      <w:r>
        <w:rPr>
          <w:color w:val="1C1D1B"/>
        </w:rPr>
        <w:t>Marta</w:t>
      </w:r>
      <w:r>
        <w:rPr>
          <w:color w:val="1C1D1B"/>
          <w:spacing w:val="-5"/>
        </w:rPr>
        <w:t xml:space="preserve"> </w:t>
      </w:r>
      <w:proofErr w:type="spellStart"/>
      <w:r>
        <w:rPr>
          <w:color w:val="1C1D1B"/>
          <w:spacing w:val="-2"/>
        </w:rPr>
        <w:t>Escudero</w:t>
      </w:r>
      <w:proofErr w:type="spellEnd"/>
    </w:p>
    <w:p w:rsidR="008A5A7C" w:rsidRDefault="00716B75">
      <w:pPr>
        <w:pStyle w:val="Textoindependiente"/>
        <w:spacing w:before="10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s-ES" w:eastAsia="es-E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575944</wp:posOffset>
                </wp:positionH>
                <wp:positionV relativeFrom="paragraph">
                  <wp:posOffset>226235</wp:posOffset>
                </wp:positionV>
                <wp:extent cx="1525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270">
                              <a:moveTo>
                                <a:pt x="0" y="0"/>
                              </a:moveTo>
                              <a:lnTo>
                                <a:pt x="1525219" y="0"/>
                              </a:lnTo>
                            </a:path>
                          </a:pathLst>
                        </a:custGeom>
                        <a:ln w="10172">
                          <a:solidFill>
                            <a:srgbClr val="1B1C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5CC6F" id="Graphic 6" o:spid="_x0000_s1026" style="position:absolute;margin-left:45.35pt;margin-top:17.8pt;width:120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" path="m,l1525219,e" filled="f" strokecolor="#1b1c1a" strokeweight=".28256mm">
                <v:path arrowok="t"/>
                <w10:wrap type="topAndBottom" anchorx="page"/>
              </v:shape>
            </w:pict>
          </mc:Fallback>
        </mc:AlternateContent>
      </w:r>
    </w:p>
    <w:p w:rsidR="008A5A7C" w:rsidRDefault="00716B75">
      <w:pPr>
        <w:spacing w:before="163" w:line="448" w:lineRule="auto"/>
        <w:ind w:left="57" w:right="7798"/>
        <w:rPr>
          <w:sz w:val="16"/>
        </w:rPr>
      </w:pPr>
      <w:r>
        <w:rPr>
          <w:color w:val="1C1D1B"/>
          <w:sz w:val="16"/>
        </w:rPr>
        <w:t xml:space="preserve">Regional Director, Europe </w:t>
      </w:r>
      <w:proofErr w:type="spellStart"/>
      <w:r>
        <w:rPr>
          <w:color w:val="1C1D1B"/>
          <w:sz w:val="16"/>
        </w:rPr>
        <w:t>Emitido</w:t>
      </w:r>
      <w:proofErr w:type="spellEnd"/>
      <w:r>
        <w:rPr>
          <w:color w:val="1C1D1B"/>
          <w:spacing w:val="-12"/>
          <w:sz w:val="16"/>
        </w:rPr>
        <w:t xml:space="preserve"> </w:t>
      </w:r>
      <w:proofErr w:type="spellStart"/>
      <w:r>
        <w:rPr>
          <w:color w:val="1C1D1B"/>
          <w:sz w:val="16"/>
        </w:rPr>
        <w:t>por</w:t>
      </w:r>
      <w:proofErr w:type="spellEnd"/>
      <w:r>
        <w:rPr>
          <w:color w:val="1C1D1B"/>
          <w:sz w:val="16"/>
        </w:rPr>
        <w:t>:</w:t>
      </w:r>
      <w:r>
        <w:rPr>
          <w:color w:val="1C1D1B"/>
          <w:spacing w:val="-11"/>
          <w:sz w:val="16"/>
        </w:rPr>
        <w:t xml:space="preserve"> </w:t>
      </w:r>
      <w:r>
        <w:rPr>
          <w:color w:val="1C1D1B"/>
          <w:sz w:val="16"/>
        </w:rPr>
        <w:t>LRQA</w:t>
      </w:r>
      <w:r>
        <w:rPr>
          <w:color w:val="1C1D1B"/>
          <w:spacing w:val="-11"/>
          <w:sz w:val="16"/>
        </w:rPr>
        <w:t xml:space="preserve"> </w:t>
      </w:r>
      <w:r>
        <w:rPr>
          <w:color w:val="1C1D1B"/>
          <w:sz w:val="16"/>
        </w:rPr>
        <w:t>Limited</w:t>
      </w:r>
    </w:p>
    <w:p w:rsidR="008A5A7C" w:rsidRDefault="00716B75">
      <w:pPr>
        <w:pStyle w:val="Textoindependiente"/>
        <w:spacing w:before="2"/>
        <w:rPr>
          <w:sz w:val="9"/>
        </w:rPr>
      </w:pPr>
      <w:r>
        <w:rPr>
          <w:noProof/>
          <w:sz w:val="9"/>
          <w:lang w:val="es-ES" w:eastAsia="es-E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575944</wp:posOffset>
                </wp:positionH>
                <wp:positionV relativeFrom="paragraph">
                  <wp:posOffset>82536</wp:posOffset>
                </wp:positionV>
                <wp:extent cx="6388100" cy="190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81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8100" h="19050">
                              <a:moveTo>
                                <a:pt x="6388100" y="0"/>
                              </a:moveTo>
                              <a:lnTo>
                                <a:pt x="0" y="0"/>
                              </a:lnTo>
                              <a:lnTo>
                                <a:pt x="0" y="19049"/>
                              </a:lnTo>
                              <a:lnTo>
                                <a:pt x="6388100" y="19049"/>
                              </a:lnTo>
                              <a:lnTo>
                                <a:pt x="638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11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E07E5" id="Graphic 7" o:spid="_x0000_s1026" style="position:absolute;margin-left:45.35pt;margin-top:6.5pt;width:503pt;height:1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81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" path="m6388100,l,,,19049r6388100,l6388100,xe" fillcolor="#0e1131" stroked="f">
                <v:path arrowok="t"/>
                <w10:wrap type="topAndBottom" anchorx="page"/>
              </v:shape>
            </w:pict>
          </mc:Fallback>
        </mc:AlternateContent>
      </w:r>
    </w:p>
    <w:p w:rsidR="008A5A7C" w:rsidRDefault="00716B75">
      <w:pPr>
        <w:pStyle w:val="Textoindependiente"/>
        <w:spacing w:before="122"/>
        <w:ind w:left="52" w:right="63"/>
      </w:pPr>
      <w:r>
        <w:rPr>
          <w:color w:val="1C1D1B"/>
        </w:rPr>
        <w:t>LRQA Group Limited, its affiliates and subsidiaries and their respective officers, employees or agents are, individually and collectively, referred to in this clause as 'LRQA'.</w:t>
      </w:r>
      <w:r>
        <w:rPr>
          <w:color w:val="1C1D1B"/>
          <w:spacing w:val="40"/>
        </w:rPr>
        <w:t xml:space="preserve"> </w:t>
      </w:r>
      <w:r>
        <w:rPr>
          <w:color w:val="1C1D1B"/>
        </w:rPr>
        <w:t>LRQA assumes no responsibility and shall not be liable to any person for any lo</w:t>
      </w:r>
      <w:r>
        <w:rPr>
          <w:color w:val="1C1D1B"/>
        </w:rPr>
        <w:t>ss, damage or expense caused by reliance on the information or advice in this document or</w:t>
      </w:r>
      <w:r>
        <w:rPr>
          <w:color w:val="1C1D1B"/>
          <w:spacing w:val="40"/>
        </w:rPr>
        <w:t xml:space="preserve"> </w:t>
      </w:r>
      <w:r>
        <w:rPr>
          <w:color w:val="1C1D1B"/>
        </w:rPr>
        <w:t>howsoever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provided,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unless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that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person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has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signed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a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contract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with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the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relevant</w:t>
      </w:r>
      <w:r>
        <w:rPr>
          <w:color w:val="1C1D1B"/>
          <w:spacing w:val="33"/>
        </w:rPr>
        <w:t xml:space="preserve"> </w:t>
      </w:r>
      <w:r>
        <w:rPr>
          <w:color w:val="1C1D1B"/>
        </w:rPr>
        <w:t>LRQA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entity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for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the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provision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of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this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information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or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advice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and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in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that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case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any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respon</w:t>
      </w:r>
      <w:r>
        <w:rPr>
          <w:color w:val="1C1D1B"/>
        </w:rPr>
        <w:t>sibility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or</w:t>
      </w:r>
      <w:r>
        <w:rPr>
          <w:color w:val="1C1D1B"/>
          <w:spacing w:val="40"/>
        </w:rPr>
        <w:t xml:space="preserve"> </w:t>
      </w:r>
      <w:r>
        <w:rPr>
          <w:color w:val="1C1D1B"/>
        </w:rPr>
        <w:t>liability is exclusively on the terms and conditions set out in that contract.</w:t>
      </w:r>
    </w:p>
    <w:p w:rsidR="008A5A7C" w:rsidRDefault="00716B75">
      <w:pPr>
        <w:pStyle w:val="Textoindependiente"/>
        <w:ind w:left="52"/>
      </w:pPr>
      <w:r>
        <w:rPr>
          <w:noProof/>
          <w:lang w:val="es-ES" w:eastAsia="es-ES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6291288</wp:posOffset>
            </wp:positionH>
            <wp:positionV relativeFrom="paragraph">
              <wp:posOffset>-1269840</wp:posOffset>
            </wp:positionV>
            <wp:extent cx="477177" cy="687951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177" cy="687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D1B"/>
        </w:rPr>
        <w:t>Issued</w:t>
      </w:r>
      <w:r>
        <w:rPr>
          <w:color w:val="1C1D1B"/>
          <w:spacing w:val="-7"/>
        </w:rPr>
        <w:t xml:space="preserve"> </w:t>
      </w:r>
      <w:r>
        <w:rPr>
          <w:color w:val="1C1D1B"/>
        </w:rPr>
        <w:t>by:</w:t>
      </w:r>
      <w:r>
        <w:rPr>
          <w:color w:val="1C1D1B"/>
          <w:spacing w:val="-4"/>
        </w:rPr>
        <w:t xml:space="preserve"> </w:t>
      </w:r>
      <w:r>
        <w:rPr>
          <w:color w:val="1C1D1B"/>
        </w:rPr>
        <w:t>LRQA</w:t>
      </w:r>
      <w:r>
        <w:rPr>
          <w:color w:val="1C1D1B"/>
          <w:spacing w:val="-5"/>
        </w:rPr>
        <w:t xml:space="preserve"> </w:t>
      </w:r>
      <w:r>
        <w:rPr>
          <w:color w:val="1C1D1B"/>
        </w:rPr>
        <w:t>Limited,</w:t>
      </w:r>
      <w:r>
        <w:rPr>
          <w:color w:val="1C1D1B"/>
          <w:spacing w:val="-4"/>
        </w:rPr>
        <w:t xml:space="preserve"> </w:t>
      </w:r>
      <w:r>
        <w:rPr>
          <w:color w:val="1C1D1B"/>
        </w:rPr>
        <w:t>1</w:t>
      </w:r>
      <w:r>
        <w:rPr>
          <w:color w:val="1C1D1B"/>
          <w:spacing w:val="-4"/>
        </w:rPr>
        <w:t xml:space="preserve"> </w:t>
      </w:r>
      <w:r>
        <w:rPr>
          <w:color w:val="1C1D1B"/>
        </w:rPr>
        <w:t>Trinity</w:t>
      </w:r>
      <w:r>
        <w:rPr>
          <w:color w:val="1C1D1B"/>
          <w:spacing w:val="-5"/>
        </w:rPr>
        <w:t xml:space="preserve"> </w:t>
      </w:r>
      <w:r>
        <w:rPr>
          <w:color w:val="1C1D1B"/>
        </w:rPr>
        <w:t>Park,</w:t>
      </w:r>
      <w:r>
        <w:rPr>
          <w:color w:val="1C1D1B"/>
          <w:spacing w:val="-4"/>
        </w:rPr>
        <w:t xml:space="preserve"> </w:t>
      </w:r>
      <w:proofErr w:type="spellStart"/>
      <w:r>
        <w:rPr>
          <w:color w:val="1C1D1B"/>
        </w:rPr>
        <w:t>Bickenhill</w:t>
      </w:r>
      <w:proofErr w:type="spellEnd"/>
      <w:r>
        <w:rPr>
          <w:color w:val="1C1D1B"/>
          <w:spacing w:val="-5"/>
        </w:rPr>
        <w:t xml:space="preserve"> </w:t>
      </w:r>
      <w:r>
        <w:rPr>
          <w:color w:val="1C1D1B"/>
        </w:rPr>
        <w:t>Lane,</w:t>
      </w:r>
      <w:r>
        <w:rPr>
          <w:color w:val="1C1D1B"/>
          <w:spacing w:val="-4"/>
        </w:rPr>
        <w:t xml:space="preserve"> </w:t>
      </w:r>
      <w:r>
        <w:rPr>
          <w:color w:val="1C1D1B"/>
        </w:rPr>
        <w:t>Birmingham</w:t>
      </w:r>
      <w:r>
        <w:rPr>
          <w:color w:val="1C1D1B"/>
          <w:spacing w:val="-4"/>
        </w:rPr>
        <w:t xml:space="preserve"> </w:t>
      </w:r>
      <w:r>
        <w:rPr>
          <w:color w:val="1C1D1B"/>
        </w:rPr>
        <w:t>B37</w:t>
      </w:r>
      <w:r>
        <w:rPr>
          <w:color w:val="1C1D1B"/>
          <w:spacing w:val="-5"/>
        </w:rPr>
        <w:t xml:space="preserve"> </w:t>
      </w:r>
      <w:r>
        <w:rPr>
          <w:color w:val="1C1D1B"/>
        </w:rPr>
        <w:t>7ES,</w:t>
      </w:r>
      <w:r>
        <w:rPr>
          <w:color w:val="1C1D1B"/>
          <w:spacing w:val="-4"/>
        </w:rPr>
        <w:t xml:space="preserve"> </w:t>
      </w:r>
      <w:r>
        <w:rPr>
          <w:color w:val="1C1D1B"/>
        </w:rPr>
        <w:t>United</w:t>
      </w:r>
      <w:r>
        <w:rPr>
          <w:color w:val="1C1D1B"/>
          <w:spacing w:val="-4"/>
        </w:rPr>
        <w:t xml:space="preserve"> </w:t>
      </w:r>
      <w:r>
        <w:rPr>
          <w:color w:val="1C1D1B"/>
          <w:spacing w:val="-2"/>
        </w:rPr>
        <w:t>Kingdom</w:t>
      </w:r>
    </w:p>
    <w:p w:rsidR="008A5A7C" w:rsidRDefault="00716B75">
      <w:pPr>
        <w:pStyle w:val="Textoindependiente"/>
        <w:spacing w:before="60"/>
        <w:ind w:right="224"/>
        <w:jc w:val="right"/>
      </w:pPr>
      <w:r>
        <w:rPr>
          <w:color w:val="1C1D1B"/>
        </w:rPr>
        <w:t>Page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1</w:t>
      </w:r>
      <w:r>
        <w:rPr>
          <w:color w:val="1C1D1B"/>
          <w:spacing w:val="-2"/>
        </w:rPr>
        <w:t xml:space="preserve"> </w:t>
      </w:r>
      <w:r>
        <w:rPr>
          <w:color w:val="1C1D1B"/>
        </w:rPr>
        <w:t>of</w:t>
      </w:r>
      <w:r>
        <w:rPr>
          <w:color w:val="1C1D1B"/>
          <w:spacing w:val="-1"/>
        </w:rPr>
        <w:t xml:space="preserve"> </w:t>
      </w:r>
      <w:r>
        <w:rPr>
          <w:color w:val="1C1D1B"/>
          <w:spacing w:val="-10"/>
        </w:rPr>
        <w:t>1</w:t>
      </w:r>
    </w:p>
    <w:sectPr w:rsidR="008A5A7C">
      <w:type w:val="continuous"/>
      <w:pgSz w:w="11910" w:h="16840"/>
      <w:pgMar w:top="0" w:right="850" w:bottom="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7C"/>
    <w:rsid w:val="00716B75"/>
    <w:rsid w:val="008A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7A39E-0B6F-4D95-B637-15F5E92F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Ttulo1">
    <w:name w:val="heading 1"/>
    <w:basedOn w:val="Normal"/>
    <w:uiPriority w:val="1"/>
    <w:qFormat/>
    <w:pPr>
      <w:spacing w:before="201"/>
      <w:ind w:left="57"/>
      <w:outlineLvl w:val="0"/>
    </w:pPr>
    <w:rPr>
      <w:rFonts w:ascii="Arial" w:eastAsia="Arial" w:hAnsi="Arial" w:cs="Arial"/>
      <w:b/>
      <w:bCs/>
      <w:sz w:val="66"/>
      <w:szCs w:val="66"/>
    </w:rPr>
  </w:style>
  <w:style w:type="paragraph" w:styleId="Ttulo2">
    <w:name w:val="heading 2"/>
    <w:basedOn w:val="Normal"/>
    <w:uiPriority w:val="1"/>
    <w:qFormat/>
    <w:pPr>
      <w:spacing w:before="98"/>
      <w:ind w:left="57"/>
      <w:outlineLvl w:val="1"/>
    </w:pPr>
    <w:rPr>
      <w:rFonts w:ascii="Arial" w:eastAsia="Arial" w:hAnsi="Arial" w:cs="Arial"/>
      <w:b/>
      <w:bCs/>
      <w:sz w:val="58"/>
      <w:szCs w:val="58"/>
    </w:rPr>
  </w:style>
  <w:style w:type="paragraph" w:styleId="Ttulo3">
    <w:name w:val="heading 3"/>
    <w:basedOn w:val="Normal"/>
    <w:uiPriority w:val="1"/>
    <w:qFormat/>
    <w:pPr>
      <w:spacing w:before="165"/>
      <w:ind w:left="57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Ttulo4">
    <w:name w:val="heading 4"/>
    <w:basedOn w:val="Normal"/>
    <w:uiPriority w:val="1"/>
    <w:qFormat/>
    <w:pPr>
      <w:spacing w:before="1"/>
      <w:ind w:left="57"/>
      <w:outlineLvl w:val="3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3"/>
      <w:szCs w:val="1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27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 Asociación</dc:creator>
  <cp:lastModifiedBy>Director Asociación</cp:lastModifiedBy>
  <cp:revision>2</cp:revision>
  <dcterms:created xsi:type="dcterms:W3CDTF">2026-09-10T07:48:00Z</dcterms:created>
  <dcterms:modified xsi:type="dcterms:W3CDTF">2026-09-10T07:48:00Z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2026-03-31T00:00:00Z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Oracle BI Publisher 10.1.3.4.2</vt:lpwstr>
  </property>
</Properties>
</file>