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439" w:rsidRDefault="00862439">
      <w:pPr>
        <w:pStyle w:val="Textoindependiente"/>
        <w:rPr>
          <w:rFonts w:ascii="Times New Roman"/>
          <w:sz w:val="32"/>
        </w:rPr>
      </w:pPr>
    </w:p>
    <w:p w:rsidR="00862439" w:rsidRDefault="00862439">
      <w:pPr>
        <w:pStyle w:val="Textoindependiente"/>
        <w:rPr>
          <w:rFonts w:ascii="Times New Roman"/>
          <w:sz w:val="32"/>
        </w:rPr>
      </w:pPr>
    </w:p>
    <w:p w:rsidR="00862439" w:rsidRDefault="00862439">
      <w:pPr>
        <w:pStyle w:val="Textoindependiente"/>
        <w:spacing w:before="175"/>
        <w:rPr>
          <w:rFonts w:ascii="Times New Roman"/>
          <w:sz w:val="32"/>
        </w:rPr>
      </w:pPr>
    </w:p>
    <w:p w:rsidR="00862439" w:rsidRDefault="00EA6FDD">
      <w:pPr>
        <w:pStyle w:val="Ttulo"/>
        <w:spacing w:line="237" w:lineRule="auto"/>
      </w:pPr>
      <w:r>
        <w:t>INFORME</w:t>
      </w:r>
      <w:r>
        <w:rPr>
          <w:spacing w:val="-16"/>
        </w:rPr>
        <w:t xml:space="preserve"> </w:t>
      </w:r>
      <w:r>
        <w:t>ESPECIAL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 xml:space="preserve">AUDITORÍA </w:t>
      </w:r>
      <w:r>
        <w:rPr>
          <w:spacing w:val="-4"/>
        </w:rPr>
        <w:t>INDEPENDIENTE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ESTADOS</w:t>
      </w:r>
      <w:r>
        <w:rPr>
          <w:spacing w:val="-21"/>
        </w:rPr>
        <w:t xml:space="preserve"> </w:t>
      </w:r>
      <w:r>
        <w:rPr>
          <w:spacing w:val="-4"/>
        </w:rPr>
        <w:t>FINANCIEROS</w:t>
      </w:r>
    </w:p>
    <w:p w:rsidR="00862439" w:rsidRDefault="00862439">
      <w:pPr>
        <w:pStyle w:val="Textoindependiente"/>
        <w:rPr>
          <w:sz w:val="32"/>
        </w:rPr>
      </w:pPr>
    </w:p>
    <w:p w:rsidR="00862439" w:rsidRDefault="00862439">
      <w:pPr>
        <w:pStyle w:val="Textoindependiente"/>
        <w:rPr>
          <w:sz w:val="32"/>
        </w:rPr>
      </w:pPr>
    </w:p>
    <w:p w:rsidR="00862439" w:rsidRDefault="00862439">
      <w:pPr>
        <w:pStyle w:val="Textoindependiente"/>
        <w:spacing w:before="87"/>
        <w:rPr>
          <w:sz w:val="32"/>
        </w:rPr>
      </w:pPr>
    </w:p>
    <w:p w:rsidR="00862439" w:rsidRDefault="00EA6FDD">
      <w:pPr>
        <w:pStyle w:val="Textoindependiente"/>
        <w:ind w:left="262"/>
        <w:jc w:val="both"/>
      </w:pP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>la</w:t>
      </w:r>
      <w:r>
        <w:rPr>
          <w:spacing w:val="-15"/>
        </w:rPr>
        <w:t xml:space="preserve"> </w:t>
      </w:r>
      <w:r>
        <w:rPr>
          <w:spacing w:val="-4"/>
        </w:rPr>
        <w:t>Junta</w:t>
      </w:r>
      <w:r>
        <w:rPr>
          <w:spacing w:val="-13"/>
        </w:rPr>
        <w:t xml:space="preserve"> </w:t>
      </w:r>
      <w:r>
        <w:rPr>
          <w:spacing w:val="-4"/>
        </w:rPr>
        <w:t>Directiva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la</w:t>
      </w:r>
      <w:r>
        <w:rPr>
          <w:spacing w:val="-14"/>
        </w:rPr>
        <w:t xml:space="preserve"> </w:t>
      </w:r>
      <w:r>
        <w:rPr>
          <w:spacing w:val="-4"/>
        </w:rPr>
        <w:t>Asociación</w:t>
      </w:r>
      <w:r>
        <w:rPr>
          <w:spacing w:val="-15"/>
        </w:rPr>
        <w:t xml:space="preserve"> </w:t>
      </w:r>
      <w:r>
        <w:rPr>
          <w:spacing w:val="-4"/>
        </w:rPr>
        <w:t>Nuevo</w:t>
      </w:r>
      <w:r>
        <w:rPr>
          <w:spacing w:val="-15"/>
        </w:rPr>
        <w:t xml:space="preserve"> </w:t>
      </w:r>
      <w:r>
        <w:rPr>
          <w:spacing w:val="-4"/>
        </w:rPr>
        <w:t>Futuro</w:t>
      </w:r>
      <w:r>
        <w:rPr>
          <w:spacing w:val="-14"/>
        </w:rPr>
        <w:t xml:space="preserve"> </w:t>
      </w:r>
      <w:r>
        <w:rPr>
          <w:spacing w:val="-4"/>
        </w:rPr>
        <w:t>Las</w:t>
      </w:r>
      <w:r>
        <w:rPr>
          <w:spacing w:val="-12"/>
        </w:rPr>
        <w:t xml:space="preserve"> </w:t>
      </w:r>
      <w:r>
        <w:rPr>
          <w:spacing w:val="-4"/>
        </w:rPr>
        <w:t>Palmas.</w:t>
      </w:r>
    </w:p>
    <w:p w:rsidR="00862439" w:rsidRDefault="00862439">
      <w:pPr>
        <w:pStyle w:val="Textoindependiente"/>
        <w:spacing w:before="311"/>
      </w:pPr>
    </w:p>
    <w:p w:rsidR="00862439" w:rsidRDefault="00EA6FDD">
      <w:pPr>
        <w:pStyle w:val="Textoindependiente"/>
        <w:spacing w:line="237" w:lineRule="auto"/>
        <w:ind w:left="262" w:right="165"/>
        <w:jc w:val="both"/>
      </w:pPr>
      <w:r>
        <w:t>Hemos</w:t>
      </w:r>
      <w:r>
        <w:rPr>
          <w:spacing w:val="-15"/>
        </w:rPr>
        <w:t xml:space="preserve"> </w:t>
      </w:r>
      <w:r>
        <w:t>auditado</w:t>
      </w:r>
      <w:r>
        <w:rPr>
          <w:spacing w:val="-17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estados</w:t>
      </w:r>
      <w:r>
        <w:rPr>
          <w:spacing w:val="-16"/>
        </w:rPr>
        <w:t xml:space="preserve"> </w:t>
      </w:r>
      <w:r>
        <w:t>financieros</w:t>
      </w:r>
      <w:r>
        <w:rPr>
          <w:spacing w:val="-16"/>
        </w:rPr>
        <w:t xml:space="preserve"> </w:t>
      </w:r>
      <w:r>
        <w:t>adjuntos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entidad</w:t>
      </w:r>
      <w:r>
        <w:rPr>
          <w:spacing w:val="-12"/>
        </w:rPr>
        <w:t xml:space="preserve"> </w:t>
      </w:r>
      <w:r>
        <w:t>Asociación</w:t>
      </w:r>
      <w:r>
        <w:rPr>
          <w:spacing w:val="-15"/>
        </w:rPr>
        <w:t xml:space="preserve"> </w:t>
      </w:r>
      <w:r>
        <w:t xml:space="preserve">para </w:t>
      </w:r>
      <w:r>
        <w:rPr>
          <w:spacing w:val="-6"/>
        </w:rPr>
        <w:t>niños</w:t>
      </w:r>
      <w:r>
        <w:rPr>
          <w:spacing w:val="-15"/>
        </w:rPr>
        <w:t xml:space="preserve"> </w:t>
      </w:r>
      <w:r>
        <w:rPr>
          <w:spacing w:val="-6"/>
        </w:rPr>
        <w:t>privados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ambiente</w:t>
      </w:r>
      <w:r>
        <w:rPr>
          <w:spacing w:val="-15"/>
        </w:rPr>
        <w:t xml:space="preserve"> </w:t>
      </w:r>
      <w:r>
        <w:rPr>
          <w:spacing w:val="-6"/>
        </w:rPr>
        <w:t>familiar</w:t>
      </w:r>
      <w:r>
        <w:rPr>
          <w:spacing w:val="-13"/>
        </w:rPr>
        <w:t xml:space="preserve"> </w:t>
      </w:r>
      <w:r>
        <w:rPr>
          <w:spacing w:val="-6"/>
        </w:rPr>
        <w:t>Nuevo</w:t>
      </w:r>
      <w:r>
        <w:rPr>
          <w:spacing w:val="-15"/>
        </w:rPr>
        <w:t xml:space="preserve"> </w:t>
      </w:r>
      <w:r>
        <w:rPr>
          <w:spacing w:val="-6"/>
        </w:rPr>
        <w:t>Futuro</w:t>
      </w:r>
      <w:r>
        <w:rPr>
          <w:spacing w:val="-13"/>
        </w:rPr>
        <w:t xml:space="preserve"> </w:t>
      </w:r>
      <w:r>
        <w:rPr>
          <w:spacing w:val="-6"/>
        </w:rPr>
        <w:t>Las</w:t>
      </w:r>
      <w:r>
        <w:rPr>
          <w:spacing w:val="-14"/>
        </w:rPr>
        <w:t xml:space="preserve"> </w:t>
      </w:r>
      <w:r>
        <w:rPr>
          <w:spacing w:val="-6"/>
        </w:rPr>
        <w:t>Palmas,</w:t>
      </w:r>
      <w:r>
        <w:rPr>
          <w:spacing w:val="-15"/>
        </w:rPr>
        <w:t xml:space="preserve"> </w:t>
      </w:r>
      <w:r>
        <w:rPr>
          <w:spacing w:val="-6"/>
        </w:rPr>
        <w:t>que</w:t>
      </w:r>
      <w:r>
        <w:rPr>
          <w:spacing w:val="-14"/>
        </w:rPr>
        <w:t xml:space="preserve"> </w:t>
      </w:r>
      <w:r>
        <w:rPr>
          <w:spacing w:val="-6"/>
        </w:rPr>
        <w:t>comprenden</w:t>
      </w:r>
      <w:r>
        <w:rPr>
          <w:spacing w:val="-13"/>
        </w:rPr>
        <w:t xml:space="preserve"> </w:t>
      </w:r>
      <w:r>
        <w:rPr>
          <w:spacing w:val="-6"/>
        </w:rPr>
        <w:t xml:space="preserve">el </w:t>
      </w:r>
      <w:r>
        <w:rPr>
          <w:spacing w:val="-2"/>
        </w:rPr>
        <w:t>balance</w:t>
      </w:r>
      <w:r>
        <w:rPr>
          <w:spacing w:val="-19"/>
        </w:rPr>
        <w:t xml:space="preserve"> </w:t>
      </w:r>
      <w:r>
        <w:rPr>
          <w:spacing w:val="-2"/>
        </w:rPr>
        <w:t>abreviado</w:t>
      </w:r>
      <w:r>
        <w:rPr>
          <w:spacing w:val="-18"/>
        </w:rPr>
        <w:t xml:space="preserve"> </w:t>
      </w: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>31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diciembre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2025,</w:t>
      </w:r>
      <w:r>
        <w:rPr>
          <w:spacing w:val="-18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cuenta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pérdidas</w:t>
      </w:r>
      <w:r>
        <w:rPr>
          <w:spacing w:val="-18"/>
        </w:rPr>
        <w:t xml:space="preserve"> </w:t>
      </w:r>
      <w:r>
        <w:rPr>
          <w:spacing w:val="-2"/>
        </w:rPr>
        <w:t>y</w:t>
      </w:r>
      <w:r>
        <w:rPr>
          <w:spacing w:val="-19"/>
        </w:rPr>
        <w:t xml:space="preserve"> </w:t>
      </w:r>
      <w:r>
        <w:rPr>
          <w:spacing w:val="-2"/>
        </w:rPr>
        <w:t xml:space="preserve">ganancias </w:t>
      </w:r>
      <w:r>
        <w:t>abreviada,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estado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cambios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patrimonio</w:t>
      </w:r>
      <w:r>
        <w:rPr>
          <w:spacing w:val="-11"/>
        </w:rPr>
        <w:t xml:space="preserve"> </w:t>
      </w:r>
      <w:r>
        <w:t>neto</w:t>
      </w:r>
      <w:r>
        <w:rPr>
          <w:spacing w:val="-11"/>
        </w:rPr>
        <w:t xml:space="preserve"> </w:t>
      </w:r>
      <w:r>
        <w:t>abreviado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 xml:space="preserve">memoria </w:t>
      </w:r>
      <w:r>
        <w:rPr>
          <w:spacing w:val="-2"/>
        </w:rPr>
        <w:t>abreviada</w:t>
      </w:r>
      <w:r>
        <w:rPr>
          <w:spacing w:val="-15"/>
        </w:rPr>
        <w:t xml:space="preserve"> </w:t>
      </w:r>
      <w:r>
        <w:rPr>
          <w:spacing w:val="-2"/>
        </w:rPr>
        <w:t>correspondientes</w:t>
      </w:r>
      <w:r>
        <w:rPr>
          <w:spacing w:val="-17"/>
        </w:rPr>
        <w:t xml:space="preserve"> </w:t>
      </w:r>
      <w:r>
        <w:rPr>
          <w:spacing w:val="-2"/>
        </w:rPr>
        <w:t>al</w:t>
      </w:r>
      <w:r>
        <w:rPr>
          <w:spacing w:val="-16"/>
        </w:rPr>
        <w:t xml:space="preserve"> </w:t>
      </w:r>
      <w:r>
        <w:rPr>
          <w:spacing w:val="-2"/>
        </w:rPr>
        <w:t>ejercicio</w:t>
      </w:r>
      <w:r>
        <w:rPr>
          <w:spacing w:val="-16"/>
        </w:rPr>
        <w:t xml:space="preserve"> </w:t>
      </w:r>
      <w:r>
        <w:rPr>
          <w:spacing w:val="-2"/>
        </w:rPr>
        <w:t>terminado</w:t>
      </w:r>
      <w:r>
        <w:rPr>
          <w:spacing w:val="-17"/>
        </w:rPr>
        <w:t xml:space="preserve"> </w:t>
      </w:r>
      <w:r>
        <w:rPr>
          <w:spacing w:val="-2"/>
        </w:rPr>
        <w:t>en</w:t>
      </w:r>
      <w:r>
        <w:rPr>
          <w:spacing w:val="-17"/>
        </w:rPr>
        <w:t xml:space="preserve"> </w:t>
      </w:r>
      <w:r>
        <w:rPr>
          <w:spacing w:val="-2"/>
        </w:rPr>
        <w:t>dicha</w:t>
      </w:r>
      <w:r>
        <w:rPr>
          <w:spacing w:val="-17"/>
        </w:rPr>
        <w:t xml:space="preserve"> </w:t>
      </w:r>
      <w:r>
        <w:rPr>
          <w:spacing w:val="-2"/>
        </w:rPr>
        <w:t>fecha.</w:t>
      </w:r>
    </w:p>
    <w:p w:rsidR="00862439" w:rsidRDefault="00862439">
      <w:pPr>
        <w:pStyle w:val="Textoindependiente"/>
      </w:pPr>
    </w:p>
    <w:p w:rsidR="00862439" w:rsidRDefault="00862439">
      <w:pPr>
        <w:pStyle w:val="Textoindependiente"/>
        <w:spacing w:before="4"/>
      </w:pPr>
    </w:p>
    <w:p w:rsidR="00862439" w:rsidRDefault="00EA6FDD">
      <w:pPr>
        <w:pStyle w:val="Ttulo1"/>
        <w:spacing w:before="1"/>
        <w:rPr>
          <w:u w:val="none"/>
        </w:rPr>
      </w:pPr>
      <w:r>
        <w:rPr>
          <w:w w:val="90"/>
        </w:rPr>
        <w:t>Responsabilidad</w:t>
      </w:r>
      <w:r>
        <w:rPr>
          <w:spacing w:val="-9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los</w:t>
      </w:r>
      <w:r>
        <w:rPr>
          <w:spacing w:val="-10"/>
          <w:w w:val="90"/>
        </w:rPr>
        <w:t xml:space="preserve"> </w:t>
      </w:r>
      <w:r>
        <w:rPr>
          <w:w w:val="90"/>
        </w:rPr>
        <w:t>administradores</w:t>
      </w:r>
      <w:r>
        <w:rPr>
          <w:spacing w:val="-9"/>
          <w:w w:val="90"/>
        </w:rPr>
        <w:t xml:space="preserve"> </w:t>
      </w:r>
      <w:r>
        <w:rPr>
          <w:w w:val="90"/>
        </w:rPr>
        <w:t>en</w:t>
      </w:r>
      <w:r>
        <w:rPr>
          <w:spacing w:val="-8"/>
          <w:w w:val="90"/>
        </w:rPr>
        <w:t xml:space="preserve"> </w:t>
      </w:r>
      <w:r>
        <w:rPr>
          <w:w w:val="90"/>
        </w:rPr>
        <w:t>relación</w:t>
      </w:r>
      <w:r>
        <w:rPr>
          <w:spacing w:val="-10"/>
          <w:w w:val="90"/>
        </w:rPr>
        <w:t xml:space="preserve"> </w:t>
      </w:r>
      <w:r>
        <w:rPr>
          <w:w w:val="90"/>
        </w:rPr>
        <w:t>con</w:t>
      </w:r>
      <w:r>
        <w:rPr>
          <w:spacing w:val="-10"/>
          <w:w w:val="90"/>
        </w:rPr>
        <w:t xml:space="preserve"> </w:t>
      </w:r>
      <w:r>
        <w:rPr>
          <w:w w:val="90"/>
        </w:rPr>
        <w:t>los</w:t>
      </w:r>
      <w:r>
        <w:rPr>
          <w:spacing w:val="-10"/>
          <w:w w:val="90"/>
        </w:rPr>
        <w:t xml:space="preserve"> </w:t>
      </w:r>
      <w:r>
        <w:rPr>
          <w:w w:val="90"/>
        </w:rPr>
        <w:t>estados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financieros</w:t>
      </w:r>
    </w:p>
    <w:p w:rsidR="00862439" w:rsidRDefault="00862439">
      <w:pPr>
        <w:pStyle w:val="Textoindependiente"/>
        <w:rPr>
          <w:rFonts w:ascii="Trebuchet MS"/>
          <w:i/>
        </w:rPr>
      </w:pPr>
    </w:p>
    <w:p w:rsidR="00862439" w:rsidRDefault="00862439">
      <w:pPr>
        <w:pStyle w:val="Textoindependiente"/>
        <w:spacing w:before="12"/>
        <w:rPr>
          <w:rFonts w:ascii="Trebuchet MS"/>
          <w:i/>
        </w:rPr>
      </w:pPr>
    </w:p>
    <w:p w:rsidR="00862439" w:rsidRDefault="00EA6FDD">
      <w:pPr>
        <w:pStyle w:val="Textoindependiente"/>
        <w:spacing w:line="237" w:lineRule="auto"/>
        <w:ind w:left="262" w:right="163"/>
        <w:jc w:val="both"/>
      </w:pPr>
      <w:r>
        <w:rPr>
          <w:spacing w:val="-6"/>
        </w:rPr>
        <w:t>Los</w:t>
      </w:r>
      <w:r>
        <w:rPr>
          <w:spacing w:val="-15"/>
        </w:rPr>
        <w:t xml:space="preserve"> </w:t>
      </w:r>
      <w:r>
        <w:rPr>
          <w:spacing w:val="-6"/>
        </w:rPr>
        <w:t>miembros</w:t>
      </w:r>
      <w:r>
        <w:rPr>
          <w:spacing w:val="-14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>la</w:t>
      </w:r>
      <w:r>
        <w:rPr>
          <w:spacing w:val="-15"/>
        </w:rPr>
        <w:t xml:space="preserve"> </w:t>
      </w:r>
      <w:r>
        <w:rPr>
          <w:spacing w:val="-6"/>
        </w:rPr>
        <w:t>Junta</w:t>
      </w:r>
      <w:r>
        <w:rPr>
          <w:spacing w:val="-14"/>
        </w:rPr>
        <w:t xml:space="preserve"> </w:t>
      </w:r>
      <w:r>
        <w:rPr>
          <w:spacing w:val="-6"/>
        </w:rPr>
        <w:t>Directiva</w:t>
      </w:r>
      <w:r>
        <w:rPr>
          <w:spacing w:val="-14"/>
        </w:rPr>
        <w:t xml:space="preserve"> </w:t>
      </w:r>
      <w:r>
        <w:rPr>
          <w:spacing w:val="-6"/>
        </w:rPr>
        <w:t>de</w:t>
      </w:r>
      <w:r>
        <w:rPr>
          <w:spacing w:val="-15"/>
        </w:rPr>
        <w:t xml:space="preserve"> </w:t>
      </w:r>
      <w:r>
        <w:rPr>
          <w:spacing w:val="-6"/>
        </w:rPr>
        <w:t>Asociación</w:t>
      </w:r>
      <w:r>
        <w:rPr>
          <w:spacing w:val="-14"/>
        </w:rPr>
        <w:t xml:space="preserve"> </w:t>
      </w:r>
      <w:r>
        <w:rPr>
          <w:spacing w:val="-6"/>
        </w:rPr>
        <w:t>para</w:t>
      </w:r>
      <w:r>
        <w:rPr>
          <w:spacing w:val="-14"/>
        </w:rPr>
        <w:t xml:space="preserve"> </w:t>
      </w:r>
      <w:r>
        <w:rPr>
          <w:spacing w:val="-6"/>
        </w:rPr>
        <w:t>niños</w:t>
      </w:r>
      <w:r>
        <w:rPr>
          <w:spacing w:val="-15"/>
        </w:rPr>
        <w:t xml:space="preserve"> </w:t>
      </w:r>
      <w:r>
        <w:rPr>
          <w:spacing w:val="-6"/>
        </w:rPr>
        <w:t>privados</w:t>
      </w:r>
      <w:r>
        <w:rPr>
          <w:spacing w:val="-14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 xml:space="preserve">ambiente </w:t>
      </w:r>
      <w:r>
        <w:t>familiar Nuevo Futuro Las Palmas son responsables de la formulación de los estados</w:t>
      </w:r>
      <w:r>
        <w:rPr>
          <w:spacing w:val="-21"/>
        </w:rPr>
        <w:t xml:space="preserve"> </w:t>
      </w:r>
      <w:r>
        <w:t>financieros</w:t>
      </w:r>
      <w:r>
        <w:rPr>
          <w:spacing w:val="-20"/>
        </w:rPr>
        <w:t xml:space="preserve"> </w:t>
      </w:r>
      <w:r>
        <w:t>adjuntos,</w:t>
      </w:r>
      <w:r>
        <w:rPr>
          <w:spacing w:val="-20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forma</w:t>
      </w:r>
      <w:r>
        <w:rPr>
          <w:spacing w:val="-20"/>
        </w:rPr>
        <w:t xml:space="preserve"> </w:t>
      </w:r>
      <w:r>
        <w:t>que</w:t>
      </w:r>
      <w:r>
        <w:rPr>
          <w:spacing w:val="-20"/>
        </w:rPr>
        <w:t xml:space="preserve"> </w:t>
      </w:r>
      <w:r>
        <w:t>expresen</w:t>
      </w:r>
      <w:r>
        <w:rPr>
          <w:spacing w:val="-21"/>
        </w:rPr>
        <w:t xml:space="preserve"> </w:t>
      </w:r>
      <w:r>
        <w:t>la</w:t>
      </w:r>
      <w:r>
        <w:rPr>
          <w:spacing w:val="-20"/>
        </w:rPr>
        <w:t xml:space="preserve"> </w:t>
      </w:r>
      <w:r>
        <w:t>imagen</w:t>
      </w:r>
      <w:r>
        <w:rPr>
          <w:spacing w:val="-20"/>
        </w:rPr>
        <w:t xml:space="preserve"> </w:t>
      </w:r>
      <w:r>
        <w:t>fiel,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 xml:space="preserve">acuerdo con las bases de presentación y normas de valoración que se detallan en la </w:t>
      </w:r>
      <w:r>
        <w:rPr>
          <w:spacing w:val="-2"/>
        </w:rPr>
        <w:t>memoria</w:t>
      </w:r>
      <w:r>
        <w:rPr>
          <w:spacing w:val="-19"/>
        </w:rPr>
        <w:t xml:space="preserve"> </w:t>
      </w:r>
      <w:r>
        <w:rPr>
          <w:spacing w:val="-2"/>
        </w:rPr>
        <w:t>adjunta,</w:t>
      </w:r>
      <w:r>
        <w:rPr>
          <w:spacing w:val="-18"/>
        </w:rPr>
        <w:t xml:space="preserve"> </w:t>
      </w:r>
      <w:r>
        <w:rPr>
          <w:spacing w:val="-2"/>
        </w:rPr>
        <w:t>así</w:t>
      </w:r>
      <w:r>
        <w:rPr>
          <w:spacing w:val="-18"/>
        </w:rPr>
        <w:t xml:space="preserve"> </w:t>
      </w:r>
      <w:r>
        <w:rPr>
          <w:spacing w:val="-2"/>
        </w:rPr>
        <w:t>como</w:t>
      </w:r>
      <w:r>
        <w:rPr>
          <w:spacing w:val="-19"/>
        </w:rPr>
        <w:t xml:space="preserve"> </w:t>
      </w:r>
      <w:r>
        <w:rPr>
          <w:spacing w:val="-2"/>
        </w:rPr>
        <w:t>d</w:t>
      </w:r>
      <w:r>
        <w:rPr>
          <w:spacing w:val="-2"/>
        </w:rPr>
        <w:t>e</w:t>
      </w:r>
      <w:r>
        <w:rPr>
          <w:spacing w:val="-18"/>
        </w:rPr>
        <w:t xml:space="preserve"> </w:t>
      </w:r>
      <w:r>
        <w:rPr>
          <w:spacing w:val="-2"/>
        </w:rPr>
        <w:t>establecer</w:t>
      </w:r>
      <w:r>
        <w:rPr>
          <w:spacing w:val="-18"/>
        </w:rPr>
        <w:t xml:space="preserve"> </w:t>
      </w:r>
      <w:r>
        <w:rPr>
          <w:spacing w:val="-2"/>
        </w:rPr>
        <w:t>los</w:t>
      </w:r>
      <w:r>
        <w:rPr>
          <w:spacing w:val="-19"/>
        </w:rPr>
        <w:t xml:space="preserve"> </w:t>
      </w:r>
      <w:r>
        <w:rPr>
          <w:spacing w:val="-2"/>
        </w:rPr>
        <w:t>mecanismos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control</w:t>
      </w:r>
      <w:r>
        <w:rPr>
          <w:spacing w:val="-19"/>
        </w:rPr>
        <w:t xml:space="preserve"> </w:t>
      </w:r>
      <w:r>
        <w:rPr>
          <w:spacing w:val="-2"/>
        </w:rPr>
        <w:t>interno</w:t>
      </w:r>
      <w:r>
        <w:rPr>
          <w:spacing w:val="-18"/>
        </w:rPr>
        <w:t xml:space="preserve"> </w:t>
      </w:r>
      <w:r>
        <w:rPr>
          <w:spacing w:val="-2"/>
        </w:rPr>
        <w:t xml:space="preserve">que </w:t>
      </w:r>
      <w:r>
        <w:t>consideren</w:t>
      </w:r>
      <w:r>
        <w:rPr>
          <w:spacing w:val="-5"/>
        </w:rPr>
        <w:t xml:space="preserve"> </w:t>
      </w:r>
      <w:r>
        <w:t>necesarios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permitir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preparación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estados</w:t>
      </w:r>
      <w:r>
        <w:rPr>
          <w:spacing w:val="-5"/>
        </w:rPr>
        <w:t xml:space="preserve"> </w:t>
      </w:r>
      <w:r>
        <w:t>financieros</w:t>
      </w:r>
      <w:r>
        <w:rPr>
          <w:spacing w:val="-5"/>
        </w:rPr>
        <w:t xml:space="preserve"> </w:t>
      </w:r>
      <w:r>
        <w:t xml:space="preserve">que </w:t>
      </w:r>
      <w:r>
        <w:rPr>
          <w:spacing w:val="-2"/>
        </w:rPr>
        <w:t>estén</w:t>
      </w:r>
      <w:r>
        <w:rPr>
          <w:spacing w:val="-19"/>
        </w:rPr>
        <w:t xml:space="preserve"> </w:t>
      </w:r>
      <w:r>
        <w:rPr>
          <w:spacing w:val="-2"/>
        </w:rPr>
        <w:t>libres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incorrecciones</w:t>
      </w:r>
      <w:r>
        <w:rPr>
          <w:spacing w:val="-19"/>
        </w:rPr>
        <w:t xml:space="preserve"> </w:t>
      </w:r>
      <w:r>
        <w:rPr>
          <w:spacing w:val="-2"/>
        </w:rPr>
        <w:t>materiales,</w:t>
      </w:r>
      <w:r>
        <w:rPr>
          <w:spacing w:val="-18"/>
        </w:rPr>
        <w:t xml:space="preserve"> </w:t>
      </w:r>
      <w:r>
        <w:rPr>
          <w:spacing w:val="-2"/>
        </w:rPr>
        <w:t>bien</w:t>
      </w:r>
      <w:r>
        <w:rPr>
          <w:spacing w:val="-18"/>
        </w:rPr>
        <w:t xml:space="preserve"> </w:t>
      </w:r>
      <w:r>
        <w:rPr>
          <w:spacing w:val="-2"/>
        </w:rPr>
        <w:t>debidas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>fraude</w:t>
      </w:r>
      <w:r>
        <w:rPr>
          <w:spacing w:val="-18"/>
        </w:rPr>
        <w:t xml:space="preserve"> </w:t>
      </w:r>
      <w:r>
        <w:rPr>
          <w:spacing w:val="-2"/>
        </w:rPr>
        <w:t>o</w:t>
      </w:r>
      <w:r>
        <w:rPr>
          <w:spacing w:val="-18"/>
        </w:rPr>
        <w:t xml:space="preserve"> </w:t>
      </w: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>error.</w:t>
      </w:r>
    </w:p>
    <w:p w:rsidR="00862439" w:rsidRDefault="00862439">
      <w:pPr>
        <w:pStyle w:val="Textoindependiente"/>
        <w:spacing w:line="237" w:lineRule="auto"/>
        <w:jc w:val="both"/>
        <w:sectPr w:rsidR="00862439">
          <w:headerReference w:type="default" r:id="rId6"/>
          <w:footerReference w:type="default" r:id="rId7"/>
          <w:type w:val="continuous"/>
          <w:pgSz w:w="12240" w:h="15840"/>
          <w:pgMar w:top="1880" w:right="1440" w:bottom="2040" w:left="1440" w:header="758" w:footer="1847" w:gutter="0"/>
          <w:pgNumType w:start="1"/>
          <w:cols w:space="720"/>
        </w:sectPr>
      </w:pPr>
    </w:p>
    <w:p w:rsidR="00862439" w:rsidRDefault="00862439">
      <w:pPr>
        <w:pStyle w:val="Textoindependiente"/>
        <w:rPr>
          <w:sz w:val="27"/>
        </w:rPr>
      </w:pPr>
    </w:p>
    <w:p w:rsidR="00862439" w:rsidRDefault="00862439">
      <w:pPr>
        <w:pStyle w:val="Textoindependiente"/>
        <w:spacing w:before="146"/>
        <w:rPr>
          <w:sz w:val="27"/>
        </w:rPr>
      </w:pPr>
    </w:p>
    <w:p w:rsidR="00862439" w:rsidRDefault="00EA6FDD">
      <w:pPr>
        <w:pStyle w:val="Ttulo1"/>
        <w:rPr>
          <w:u w:val="none"/>
        </w:rPr>
      </w:pPr>
      <w:r>
        <w:rPr>
          <w:w w:val="90"/>
        </w:rPr>
        <w:t>Responsabilidad</w:t>
      </w:r>
      <w:r>
        <w:rPr>
          <w:spacing w:val="-12"/>
          <w:w w:val="90"/>
        </w:rPr>
        <w:t xml:space="preserve"> </w:t>
      </w:r>
      <w:r>
        <w:rPr>
          <w:w w:val="90"/>
        </w:rPr>
        <w:t>del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auditor</w:t>
      </w:r>
    </w:p>
    <w:p w:rsidR="00862439" w:rsidRDefault="00EA6FDD">
      <w:pPr>
        <w:pStyle w:val="Textoindependiente"/>
        <w:spacing w:before="307" w:line="237" w:lineRule="auto"/>
        <w:ind w:left="262" w:right="170"/>
        <w:jc w:val="both"/>
      </w:pPr>
      <w:r>
        <w:t xml:space="preserve">Nuestra responsabilidad es expresar una opinión sobre los citados estados financieros basada en nuestra auditoría. Hemos realizado nuestro trabajo de </w:t>
      </w:r>
      <w:r>
        <w:rPr>
          <w:spacing w:val="-2"/>
        </w:rPr>
        <w:t>acuerdo</w:t>
      </w:r>
      <w:r>
        <w:rPr>
          <w:spacing w:val="-10"/>
        </w:rPr>
        <w:t xml:space="preserve"> </w:t>
      </w:r>
      <w:r>
        <w:rPr>
          <w:spacing w:val="-2"/>
        </w:rPr>
        <w:t>con</w:t>
      </w:r>
      <w:r>
        <w:rPr>
          <w:spacing w:val="-11"/>
        </w:rPr>
        <w:t xml:space="preserve"> </w:t>
      </w:r>
      <w:r>
        <w:rPr>
          <w:spacing w:val="-2"/>
        </w:rPr>
        <w:t>las</w:t>
      </w:r>
      <w:r>
        <w:rPr>
          <w:spacing w:val="-10"/>
        </w:rPr>
        <w:t xml:space="preserve"> </w:t>
      </w:r>
      <w:r>
        <w:rPr>
          <w:spacing w:val="-2"/>
        </w:rPr>
        <w:t>Normas</w:t>
      </w:r>
      <w:r>
        <w:rPr>
          <w:spacing w:val="-8"/>
        </w:rPr>
        <w:t xml:space="preserve"> </w:t>
      </w:r>
      <w:r>
        <w:rPr>
          <w:spacing w:val="-2"/>
        </w:rPr>
        <w:t>Internacionales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Auditoría.</w:t>
      </w:r>
      <w:r>
        <w:rPr>
          <w:spacing w:val="-10"/>
        </w:rPr>
        <w:t xml:space="preserve"> </w:t>
      </w:r>
      <w:r>
        <w:rPr>
          <w:spacing w:val="-2"/>
        </w:rPr>
        <w:t>Dichas</w:t>
      </w:r>
      <w:r>
        <w:rPr>
          <w:spacing w:val="-10"/>
        </w:rPr>
        <w:t xml:space="preserve"> </w:t>
      </w:r>
      <w:r>
        <w:rPr>
          <w:spacing w:val="-2"/>
        </w:rPr>
        <w:t>Normas</w:t>
      </w:r>
      <w:r>
        <w:rPr>
          <w:spacing w:val="-10"/>
        </w:rPr>
        <w:t xml:space="preserve"> </w:t>
      </w:r>
      <w:r>
        <w:rPr>
          <w:spacing w:val="-2"/>
        </w:rPr>
        <w:t xml:space="preserve">requieren </w:t>
      </w:r>
      <w:r>
        <w:rPr>
          <w:w w:val="90"/>
        </w:rPr>
        <w:t>que cumplamos con requerimien</w:t>
      </w:r>
      <w:r>
        <w:rPr>
          <w:w w:val="90"/>
        </w:rPr>
        <w:t xml:space="preserve">tos éticos y que planifiquemos y realicemos nuestra </w:t>
      </w:r>
      <w:r>
        <w:t>auditoría</w:t>
      </w:r>
      <w:r>
        <w:rPr>
          <w:spacing w:val="-1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obtener</w:t>
      </w:r>
      <w:r>
        <w:rPr>
          <w:spacing w:val="-12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seguridad</w:t>
      </w:r>
      <w:r>
        <w:rPr>
          <w:spacing w:val="-13"/>
        </w:rPr>
        <w:t xml:space="preserve"> </w:t>
      </w:r>
      <w:r>
        <w:t>razonable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estados</w:t>
      </w:r>
      <w:r>
        <w:rPr>
          <w:spacing w:val="-13"/>
        </w:rPr>
        <w:t xml:space="preserve"> </w:t>
      </w:r>
      <w:r>
        <w:t xml:space="preserve">financieros </w:t>
      </w:r>
      <w:r>
        <w:rPr>
          <w:spacing w:val="-2"/>
        </w:rPr>
        <w:t>están</w:t>
      </w:r>
      <w:r>
        <w:rPr>
          <w:spacing w:val="-17"/>
        </w:rPr>
        <w:t xml:space="preserve"> </w:t>
      </w:r>
      <w:r>
        <w:rPr>
          <w:spacing w:val="-2"/>
        </w:rPr>
        <w:t>libres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incorrecciones</w:t>
      </w:r>
      <w:r>
        <w:rPr>
          <w:spacing w:val="-15"/>
        </w:rPr>
        <w:t xml:space="preserve"> </w:t>
      </w:r>
      <w:r>
        <w:rPr>
          <w:spacing w:val="-2"/>
        </w:rPr>
        <w:t>materiales.</w:t>
      </w:r>
    </w:p>
    <w:p w:rsidR="00862439" w:rsidRDefault="00862439">
      <w:pPr>
        <w:pStyle w:val="Textoindependiente"/>
        <w:spacing w:before="4"/>
      </w:pPr>
    </w:p>
    <w:p w:rsidR="00862439" w:rsidRDefault="00EA6FDD">
      <w:pPr>
        <w:pStyle w:val="Textoindependiente"/>
        <w:spacing w:line="237" w:lineRule="auto"/>
        <w:ind w:left="262" w:right="163"/>
        <w:jc w:val="both"/>
      </w:pPr>
      <w:r>
        <w:t>Una</w:t>
      </w:r>
      <w:r>
        <w:rPr>
          <w:spacing w:val="-1"/>
        </w:rPr>
        <w:t xml:space="preserve"> </w:t>
      </w:r>
      <w:r>
        <w:t>auditoría</w:t>
      </w:r>
      <w:r>
        <w:rPr>
          <w:spacing w:val="-1"/>
        </w:rPr>
        <w:t xml:space="preserve"> </w:t>
      </w:r>
      <w:r>
        <w:t>supone la</w:t>
      </w:r>
      <w:r>
        <w:rPr>
          <w:spacing w:val="-1"/>
        </w:rPr>
        <w:t xml:space="preserve"> </w:t>
      </w:r>
      <w:r>
        <w:t>realización</w:t>
      </w:r>
      <w:r>
        <w:rPr>
          <w:spacing w:val="-2"/>
        </w:rPr>
        <w:t xml:space="preserve"> </w:t>
      </w:r>
      <w:r>
        <w:t>de procedimientos para</w:t>
      </w:r>
      <w:r>
        <w:rPr>
          <w:spacing w:val="-1"/>
        </w:rPr>
        <w:t xml:space="preserve"> </w:t>
      </w:r>
      <w:r>
        <w:t>obtener</w:t>
      </w:r>
      <w:r>
        <w:rPr>
          <w:spacing w:val="-2"/>
        </w:rPr>
        <w:t xml:space="preserve"> </w:t>
      </w:r>
      <w:r>
        <w:t>evidencia sobre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importes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desgloses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estados</w:t>
      </w:r>
      <w:r>
        <w:rPr>
          <w:spacing w:val="-3"/>
        </w:rPr>
        <w:t xml:space="preserve"> </w:t>
      </w:r>
      <w:r>
        <w:t>financieros.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procedimientos seleccionados</w:t>
      </w:r>
      <w:r>
        <w:rPr>
          <w:spacing w:val="-2"/>
        </w:rPr>
        <w:t xml:space="preserve"> </w:t>
      </w:r>
      <w:r>
        <w:t>dependen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juicio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auditor,</w:t>
      </w:r>
      <w:r>
        <w:rPr>
          <w:spacing w:val="-2"/>
        </w:rPr>
        <w:t xml:space="preserve"> </w:t>
      </w:r>
      <w:r>
        <w:t>incluyendo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evaluación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los </w:t>
      </w:r>
      <w:r>
        <w:rPr>
          <w:spacing w:val="-6"/>
        </w:rPr>
        <w:t>riesgos</w:t>
      </w:r>
      <w:r>
        <w:rPr>
          <w:spacing w:val="-9"/>
        </w:rP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>incorrección</w:t>
      </w:r>
      <w:r>
        <w:rPr>
          <w:spacing w:val="-9"/>
        </w:rPr>
        <w:t xml:space="preserve"> </w:t>
      </w:r>
      <w:r>
        <w:rPr>
          <w:spacing w:val="-6"/>
        </w:rPr>
        <w:t>material</w:t>
      </w:r>
      <w:r>
        <w:rPr>
          <w:spacing w:val="-8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los</w:t>
      </w:r>
      <w:r>
        <w:rPr>
          <w:spacing w:val="-10"/>
        </w:rPr>
        <w:t xml:space="preserve"> </w:t>
      </w:r>
      <w:r>
        <w:rPr>
          <w:spacing w:val="-6"/>
        </w:rPr>
        <w:t>estados</w:t>
      </w:r>
      <w:r>
        <w:rPr>
          <w:spacing w:val="-10"/>
        </w:rPr>
        <w:t xml:space="preserve"> </w:t>
      </w:r>
      <w:r>
        <w:rPr>
          <w:spacing w:val="-6"/>
        </w:rPr>
        <w:t>financieros,</w:t>
      </w:r>
      <w:r>
        <w:rPr>
          <w:spacing w:val="-7"/>
        </w:rPr>
        <w:t xml:space="preserve"> </w:t>
      </w:r>
      <w:r>
        <w:rPr>
          <w:spacing w:val="-6"/>
        </w:rPr>
        <w:t>bien</w:t>
      </w:r>
      <w:r>
        <w:rPr>
          <w:spacing w:val="-9"/>
        </w:rPr>
        <w:t xml:space="preserve"> </w:t>
      </w:r>
      <w:r>
        <w:rPr>
          <w:spacing w:val="-6"/>
        </w:rPr>
        <w:t>debida</w:t>
      </w:r>
      <w:r>
        <w:rPr>
          <w:spacing w:val="-10"/>
        </w:rPr>
        <w:t xml:space="preserve"> </w:t>
      </w:r>
      <w:r>
        <w:rPr>
          <w:spacing w:val="-6"/>
        </w:rPr>
        <w:t>a</w:t>
      </w:r>
      <w:r>
        <w:rPr>
          <w:spacing w:val="-10"/>
        </w:rPr>
        <w:t xml:space="preserve"> </w:t>
      </w:r>
      <w:r>
        <w:rPr>
          <w:spacing w:val="-6"/>
        </w:rPr>
        <w:t>fraude</w:t>
      </w:r>
      <w:r>
        <w:rPr>
          <w:spacing w:val="-8"/>
        </w:rPr>
        <w:t xml:space="preserve"> </w:t>
      </w:r>
      <w:r>
        <w:rPr>
          <w:spacing w:val="-6"/>
        </w:rPr>
        <w:t xml:space="preserve">o </w:t>
      </w:r>
      <w:r>
        <w:rPr>
          <w:spacing w:val="-4"/>
        </w:rPr>
        <w:t>a</w:t>
      </w:r>
      <w:r>
        <w:rPr>
          <w:spacing w:val="-17"/>
        </w:rPr>
        <w:t xml:space="preserve"> </w:t>
      </w:r>
      <w:r>
        <w:rPr>
          <w:spacing w:val="-4"/>
        </w:rPr>
        <w:t>error.</w:t>
      </w:r>
      <w:r>
        <w:rPr>
          <w:spacing w:val="-16"/>
        </w:rPr>
        <w:t xml:space="preserve"> </w:t>
      </w:r>
      <w:r>
        <w:rPr>
          <w:spacing w:val="-4"/>
        </w:rPr>
        <w:t>Para</w:t>
      </w:r>
      <w:r>
        <w:rPr>
          <w:spacing w:val="-16"/>
        </w:rPr>
        <w:t xml:space="preserve"> </w:t>
      </w:r>
      <w:r>
        <w:rPr>
          <w:spacing w:val="-4"/>
        </w:rPr>
        <w:t>realiz</w:t>
      </w:r>
      <w:r>
        <w:rPr>
          <w:spacing w:val="-4"/>
        </w:rPr>
        <w:t>ar</w:t>
      </w:r>
      <w:r>
        <w:rPr>
          <w:spacing w:val="-17"/>
        </w:rPr>
        <w:t xml:space="preserve"> </w:t>
      </w:r>
      <w:r>
        <w:rPr>
          <w:spacing w:val="-4"/>
        </w:rPr>
        <w:t>dichas</w:t>
      </w:r>
      <w:r>
        <w:rPr>
          <w:spacing w:val="-16"/>
        </w:rPr>
        <w:t xml:space="preserve"> </w:t>
      </w:r>
      <w:r>
        <w:rPr>
          <w:spacing w:val="-4"/>
        </w:rPr>
        <w:t>evaluaciones</w:t>
      </w:r>
      <w:r>
        <w:rPr>
          <w:spacing w:val="-16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riesgo,</w:t>
      </w:r>
      <w:r>
        <w:rPr>
          <w:spacing w:val="-16"/>
        </w:rPr>
        <w:t xml:space="preserve"> </w:t>
      </w:r>
      <w:r>
        <w:rPr>
          <w:spacing w:val="-4"/>
        </w:rPr>
        <w:t>el</w:t>
      </w:r>
      <w:r>
        <w:rPr>
          <w:spacing w:val="-16"/>
        </w:rPr>
        <w:t xml:space="preserve"> </w:t>
      </w:r>
      <w:r>
        <w:rPr>
          <w:spacing w:val="-4"/>
        </w:rPr>
        <w:t>auditor</w:t>
      </w:r>
      <w:r>
        <w:rPr>
          <w:spacing w:val="-17"/>
        </w:rPr>
        <w:t xml:space="preserve"> </w:t>
      </w:r>
      <w:r>
        <w:rPr>
          <w:spacing w:val="-4"/>
        </w:rPr>
        <w:t>considera</w:t>
      </w:r>
      <w:r>
        <w:rPr>
          <w:spacing w:val="-16"/>
        </w:rPr>
        <w:t xml:space="preserve"> </w:t>
      </w:r>
      <w:r>
        <w:rPr>
          <w:spacing w:val="-4"/>
        </w:rPr>
        <w:t>el</w:t>
      </w:r>
      <w:r>
        <w:rPr>
          <w:spacing w:val="-16"/>
        </w:rPr>
        <w:t xml:space="preserve"> </w:t>
      </w:r>
      <w:r>
        <w:rPr>
          <w:spacing w:val="-4"/>
        </w:rPr>
        <w:t xml:space="preserve">control </w:t>
      </w:r>
      <w:r>
        <w:rPr>
          <w:spacing w:val="-8"/>
        </w:rPr>
        <w:t>interno que es</w:t>
      </w:r>
      <w:r>
        <w:rPr>
          <w:spacing w:val="-10"/>
        </w:rPr>
        <w:t xml:space="preserve"> </w:t>
      </w:r>
      <w:r>
        <w:rPr>
          <w:spacing w:val="-8"/>
        </w:rPr>
        <w:t>relevante para la</w:t>
      </w:r>
      <w:r>
        <w:rPr>
          <w:spacing w:val="-10"/>
        </w:rPr>
        <w:t xml:space="preserve"> </w:t>
      </w:r>
      <w:r>
        <w:rPr>
          <w:spacing w:val="-8"/>
        </w:rPr>
        <w:t>formulación por parte de los</w:t>
      </w:r>
      <w:r>
        <w:rPr>
          <w:spacing w:val="-10"/>
        </w:rPr>
        <w:t xml:space="preserve"> </w:t>
      </w:r>
      <w:r>
        <w:rPr>
          <w:spacing w:val="-8"/>
        </w:rPr>
        <w:t>miembros de la</w:t>
      </w:r>
      <w:r>
        <w:t xml:space="preserve"> </w:t>
      </w:r>
      <w:r>
        <w:rPr>
          <w:spacing w:val="-8"/>
        </w:rPr>
        <w:t xml:space="preserve">Junta </w:t>
      </w:r>
      <w:r>
        <w:rPr>
          <w:spacing w:val="-6"/>
        </w:rPr>
        <w:t>Directiva</w:t>
      </w:r>
      <w:r>
        <w:rPr>
          <w:spacing w:val="-15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>Asociación</w:t>
      </w:r>
      <w:r>
        <w:rPr>
          <w:spacing w:val="-14"/>
        </w:rPr>
        <w:t xml:space="preserve"> </w:t>
      </w:r>
      <w:r>
        <w:rPr>
          <w:spacing w:val="-6"/>
        </w:rPr>
        <w:t>para</w:t>
      </w:r>
      <w:r>
        <w:rPr>
          <w:spacing w:val="-15"/>
        </w:rPr>
        <w:t xml:space="preserve"> </w:t>
      </w:r>
      <w:r>
        <w:rPr>
          <w:spacing w:val="-6"/>
        </w:rPr>
        <w:t>niños</w:t>
      </w:r>
      <w:r>
        <w:rPr>
          <w:spacing w:val="-14"/>
        </w:rPr>
        <w:t xml:space="preserve"> </w:t>
      </w:r>
      <w:r>
        <w:rPr>
          <w:spacing w:val="-6"/>
        </w:rPr>
        <w:t>privados</w:t>
      </w:r>
      <w:r>
        <w:rPr>
          <w:spacing w:val="-14"/>
        </w:rPr>
        <w:t xml:space="preserve"> </w:t>
      </w:r>
      <w:r>
        <w:rPr>
          <w:spacing w:val="-6"/>
        </w:rPr>
        <w:t>de</w:t>
      </w:r>
      <w:r>
        <w:rPr>
          <w:spacing w:val="-15"/>
        </w:rPr>
        <w:t xml:space="preserve"> </w:t>
      </w:r>
      <w:r>
        <w:rPr>
          <w:spacing w:val="-6"/>
        </w:rPr>
        <w:t>ambiente</w:t>
      </w:r>
      <w:r>
        <w:rPr>
          <w:spacing w:val="-14"/>
        </w:rPr>
        <w:t xml:space="preserve"> </w:t>
      </w:r>
      <w:r>
        <w:rPr>
          <w:spacing w:val="-6"/>
        </w:rPr>
        <w:t>familiar</w:t>
      </w:r>
      <w:r>
        <w:rPr>
          <w:spacing w:val="-14"/>
        </w:rPr>
        <w:t xml:space="preserve"> </w:t>
      </w:r>
      <w:r>
        <w:rPr>
          <w:spacing w:val="-6"/>
        </w:rPr>
        <w:t>Nuevo</w:t>
      </w:r>
      <w:r>
        <w:rPr>
          <w:spacing w:val="-15"/>
        </w:rPr>
        <w:t xml:space="preserve"> </w:t>
      </w:r>
      <w:r>
        <w:rPr>
          <w:spacing w:val="-6"/>
        </w:rPr>
        <w:t>Futuro</w:t>
      </w:r>
      <w:r>
        <w:rPr>
          <w:spacing w:val="-14"/>
        </w:rPr>
        <w:t xml:space="preserve"> </w:t>
      </w:r>
      <w:r>
        <w:rPr>
          <w:spacing w:val="-6"/>
        </w:rPr>
        <w:t xml:space="preserve">Las </w:t>
      </w:r>
      <w:r>
        <w:rPr>
          <w:spacing w:val="-2"/>
        </w:rPr>
        <w:t>Palmas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los</w:t>
      </w:r>
      <w:r>
        <w:rPr>
          <w:spacing w:val="-18"/>
        </w:rPr>
        <w:t xml:space="preserve"> </w:t>
      </w:r>
      <w:r>
        <w:rPr>
          <w:spacing w:val="-2"/>
        </w:rPr>
        <w:t>estados</w:t>
      </w:r>
      <w:r>
        <w:rPr>
          <w:spacing w:val="-19"/>
        </w:rPr>
        <w:t xml:space="preserve"> </w:t>
      </w:r>
      <w:r>
        <w:rPr>
          <w:spacing w:val="-2"/>
        </w:rPr>
        <w:t>financieros</w:t>
      </w:r>
      <w:r>
        <w:rPr>
          <w:spacing w:val="-18"/>
        </w:rPr>
        <w:t xml:space="preserve"> </w:t>
      </w:r>
      <w:r>
        <w:rPr>
          <w:spacing w:val="-2"/>
        </w:rPr>
        <w:t>que</w:t>
      </w:r>
      <w:r>
        <w:rPr>
          <w:spacing w:val="-18"/>
        </w:rPr>
        <w:t xml:space="preserve"> </w:t>
      </w:r>
      <w:r>
        <w:rPr>
          <w:spacing w:val="-2"/>
        </w:rPr>
        <w:t>expresen</w:t>
      </w:r>
      <w:r>
        <w:rPr>
          <w:spacing w:val="-19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imagen</w:t>
      </w:r>
      <w:r>
        <w:rPr>
          <w:spacing w:val="-18"/>
        </w:rPr>
        <w:t xml:space="preserve"> </w:t>
      </w:r>
      <w:r>
        <w:rPr>
          <w:spacing w:val="-2"/>
        </w:rPr>
        <w:t>fiel,</w:t>
      </w:r>
      <w:r>
        <w:rPr>
          <w:spacing w:val="-19"/>
        </w:rPr>
        <w:t xml:space="preserve"> </w:t>
      </w:r>
      <w:r>
        <w:rPr>
          <w:spacing w:val="-2"/>
        </w:rPr>
        <w:t>con</w:t>
      </w:r>
      <w:r>
        <w:rPr>
          <w:spacing w:val="-18"/>
        </w:rPr>
        <w:t xml:space="preserve"> </w:t>
      </w:r>
      <w:r>
        <w:rPr>
          <w:spacing w:val="-2"/>
        </w:rPr>
        <w:t>el</w:t>
      </w:r>
      <w:r>
        <w:rPr>
          <w:spacing w:val="-18"/>
        </w:rPr>
        <w:t xml:space="preserve"> </w:t>
      </w:r>
      <w:r>
        <w:rPr>
          <w:spacing w:val="-2"/>
        </w:rPr>
        <w:t>objetivo</w:t>
      </w:r>
      <w:r>
        <w:rPr>
          <w:spacing w:val="-19"/>
        </w:rPr>
        <w:t xml:space="preserve"> </w:t>
      </w:r>
      <w:r>
        <w:rPr>
          <w:spacing w:val="-2"/>
        </w:rPr>
        <w:t xml:space="preserve">de </w:t>
      </w:r>
      <w:r>
        <w:rPr>
          <w:spacing w:val="-8"/>
        </w:rPr>
        <w:t xml:space="preserve">diseñar procedimientos de auditoría que sean apropiados a las circunstancias, pero </w:t>
      </w:r>
      <w:r>
        <w:t>no</w:t>
      </w:r>
      <w:r>
        <w:rPr>
          <w:spacing w:val="-21"/>
        </w:rPr>
        <w:t xml:space="preserve"> </w:t>
      </w:r>
      <w:r>
        <w:t>con</w:t>
      </w:r>
      <w:r>
        <w:rPr>
          <w:spacing w:val="-20"/>
        </w:rPr>
        <w:t xml:space="preserve"> </w:t>
      </w:r>
      <w:r>
        <w:t>el</w:t>
      </w:r>
      <w:r>
        <w:rPr>
          <w:spacing w:val="-20"/>
        </w:rPr>
        <w:t xml:space="preserve"> </w:t>
      </w:r>
      <w:r>
        <w:t>propósito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expresar</w:t>
      </w:r>
      <w:r>
        <w:rPr>
          <w:spacing w:val="-20"/>
        </w:rPr>
        <w:t xml:space="preserve"> </w:t>
      </w:r>
      <w:r>
        <w:t>una</w:t>
      </w:r>
      <w:r>
        <w:rPr>
          <w:spacing w:val="-21"/>
        </w:rPr>
        <w:t xml:space="preserve"> </w:t>
      </w:r>
      <w:r>
        <w:t>opinión</w:t>
      </w:r>
      <w:r>
        <w:rPr>
          <w:spacing w:val="-20"/>
        </w:rPr>
        <w:t xml:space="preserve"> </w:t>
      </w:r>
      <w:r>
        <w:t>sobre</w:t>
      </w:r>
      <w:r>
        <w:rPr>
          <w:spacing w:val="-19"/>
        </w:rPr>
        <w:t xml:space="preserve"> </w:t>
      </w:r>
      <w:r>
        <w:t>la</w:t>
      </w:r>
      <w:r>
        <w:rPr>
          <w:spacing w:val="-20"/>
        </w:rPr>
        <w:t xml:space="preserve"> </w:t>
      </w:r>
      <w:r>
        <w:t>eficacia</w:t>
      </w:r>
      <w:r>
        <w:rPr>
          <w:spacing w:val="-19"/>
        </w:rPr>
        <w:t xml:space="preserve"> </w:t>
      </w:r>
      <w:r>
        <w:t>del</w:t>
      </w:r>
      <w:r>
        <w:rPr>
          <w:spacing w:val="-21"/>
        </w:rPr>
        <w:t xml:space="preserve"> </w:t>
      </w:r>
      <w:r>
        <w:t>control</w:t>
      </w:r>
      <w:r>
        <w:rPr>
          <w:spacing w:val="-19"/>
        </w:rPr>
        <w:t xml:space="preserve"> </w:t>
      </w:r>
      <w:r>
        <w:t xml:space="preserve">interno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7"/>
        </w:rPr>
        <w:t xml:space="preserve"> </w:t>
      </w:r>
      <w:r>
        <w:rPr>
          <w:spacing w:val="-2"/>
        </w:rPr>
        <w:t>entidad.</w:t>
      </w:r>
      <w:r>
        <w:rPr>
          <w:spacing w:val="-14"/>
        </w:rPr>
        <w:t xml:space="preserve"> </w:t>
      </w:r>
      <w:r>
        <w:rPr>
          <w:spacing w:val="-2"/>
        </w:rPr>
        <w:t>Una</w:t>
      </w:r>
      <w:r>
        <w:rPr>
          <w:spacing w:val="-16"/>
        </w:rPr>
        <w:t xml:space="preserve"> </w:t>
      </w:r>
      <w:r>
        <w:rPr>
          <w:spacing w:val="-2"/>
        </w:rPr>
        <w:t>auditoría</w:t>
      </w:r>
      <w:r>
        <w:rPr>
          <w:spacing w:val="-17"/>
        </w:rPr>
        <w:t xml:space="preserve"> </w:t>
      </w:r>
      <w:r>
        <w:rPr>
          <w:spacing w:val="-2"/>
        </w:rPr>
        <w:t>también</w:t>
      </w:r>
      <w:r>
        <w:rPr>
          <w:spacing w:val="-15"/>
        </w:rPr>
        <w:t xml:space="preserve"> </w:t>
      </w:r>
      <w:r>
        <w:rPr>
          <w:spacing w:val="-2"/>
        </w:rPr>
        <w:t>incluye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5"/>
        </w:rPr>
        <w:t xml:space="preserve"> </w:t>
      </w:r>
      <w:r>
        <w:rPr>
          <w:spacing w:val="-2"/>
        </w:rPr>
        <w:t>evaluación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7"/>
        </w:rPr>
        <w:t xml:space="preserve"> </w:t>
      </w:r>
      <w:r>
        <w:rPr>
          <w:spacing w:val="-2"/>
        </w:rPr>
        <w:t>idoneidad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las políticas</w:t>
      </w:r>
      <w:r>
        <w:rPr>
          <w:spacing w:val="-12"/>
        </w:rPr>
        <w:t xml:space="preserve"> </w:t>
      </w:r>
      <w:r>
        <w:rPr>
          <w:spacing w:val="-2"/>
        </w:rPr>
        <w:t>contables</w:t>
      </w:r>
      <w:r>
        <w:rPr>
          <w:spacing w:val="-12"/>
        </w:rPr>
        <w:t xml:space="preserve"> </w:t>
      </w:r>
      <w:r>
        <w:rPr>
          <w:spacing w:val="-2"/>
        </w:rPr>
        <w:t>utilizadas</w:t>
      </w:r>
      <w:r>
        <w:rPr>
          <w:spacing w:val="-12"/>
        </w:rPr>
        <w:t xml:space="preserve"> </w:t>
      </w:r>
      <w:r>
        <w:rPr>
          <w:spacing w:val="-2"/>
        </w:rPr>
        <w:t>y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razonabilidad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las</w:t>
      </w:r>
      <w:r>
        <w:rPr>
          <w:spacing w:val="-12"/>
        </w:rPr>
        <w:t xml:space="preserve"> </w:t>
      </w:r>
      <w:r>
        <w:rPr>
          <w:spacing w:val="-2"/>
        </w:rPr>
        <w:t>estimaciones</w:t>
      </w:r>
      <w:r>
        <w:rPr>
          <w:spacing w:val="-12"/>
        </w:rPr>
        <w:t xml:space="preserve"> </w:t>
      </w:r>
      <w:r>
        <w:rPr>
          <w:spacing w:val="-2"/>
        </w:rPr>
        <w:t xml:space="preserve">contables </w:t>
      </w:r>
      <w:r>
        <w:rPr>
          <w:spacing w:val="-6"/>
        </w:rPr>
        <w:t>realizadas</w:t>
      </w:r>
      <w:r>
        <w:rPr>
          <w:spacing w:val="-15"/>
        </w:rPr>
        <w:t xml:space="preserve"> </w:t>
      </w:r>
      <w:r>
        <w:rPr>
          <w:spacing w:val="-6"/>
        </w:rPr>
        <w:t>por</w:t>
      </w:r>
      <w:r>
        <w:rPr>
          <w:spacing w:val="-14"/>
        </w:rPr>
        <w:t xml:space="preserve"> </w:t>
      </w:r>
      <w:r>
        <w:rPr>
          <w:spacing w:val="-6"/>
        </w:rPr>
        <w:t>la</w:t>
      </w:r>
      <w:r>
        <w:rPr>
          <w:spacing w:val="-14"/>
        </w:rPr>
        <w:t xml:space="preserve"> </w:t>
      </w:r>
      <w:r>
        <w:rPr>
          <w:spacing w:val="-6"/>
        </w:rPr>
        <w:t>Dirección</w:t>
      </w:r>
      <w:r>
        <w:rPr>
          <w:spacing w:val="-15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>la</w:t>
      </w:r>
      <w:r>
        <w:rPr>
          <w:spacing w:val="-14"/>
        </w:rPr>
        <w:t xml:space="preserve"> </w:t>
      </w:r>
      <w:r>
        <w:rPr>
          <w:spacing w:val="-6"/>
        </w:rPr>
        <w:t>Entidad,</w:t>
      </w:r>
      <w:r>
        <w:rPr>
          <w:spacing w:val="-15"/>
        </w:rPr>
        <w:t xml:space="preserve"> </w:t>
      </w:r>
      <w:r>
        <w:rPr>
          <w:spacing w:val="-6"/>
        </w:rPr>
        <w:t>así</w:t>
      </w:r>
      <w:r>
        <w:rPr>
          <w:spacing w:val="-14"/>
        </w:rPr>
        <w:t xml:space="preserve"> </w:t>
      </w:r>
      <w:r>
        <w:rPr>
          <w:spacing w:val="-6"/>
        </w:rPr>
        <w:t>como</w:t>
      </w:r>
      <w:r>
        <w:rPr>
          <w:spacing w:val="-14"/>
        </w:rPr>
        <w:t xml:space="preserve"> </w:t>
      </w:r>
      <w:r>
        <w:rPr>
          <w:spacing w:val="-6"/>
        </w:rPr>
        <w:t>la</w:t>
      </w:r>
      <w:r>
        <w:rPr>
          <w:spacing w:val="-15"/>
        </w:rPr>
        <w:t xml:space="preserve"> </w:t>
      </w:r>
      <w:r>
        <w:rPr>
          <w:spacing w:val="-6"/>
        </w:rPr>
        <w:t>evaluación</w:t>
      </w:r>
      <w:r>
        <w:rPr>
          <w:spacing w:val="-14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>la</w:t>
      </w:r>
      <w:r>
        <w:rPr>
          <w:spacing w:val="-15"/>
        </w:rPr>
        <w:t xml:space="preserve"> </w:t>
      </w:r>
      <w:r>
        <w:rPr>
          <w:spacing w:val="-6"/>
        </w:rPr>
        <w:t xml:space="preserve">presentación </w:t>
      </w:r>
      <w:r>
        <w:t>de</w:t>
      </w:r>
      <w:r>
        <w:rPr>
          <w:spacing w:val="-21"/>
        </w:rPr>
        <w:t xml:space="preserve"> </w:t>
      </w:r>
      <w:r>
        <w:t>los</w:t>
      </w:r>
      <w:r>
        <w:rPr>
          <w:spacing w:val="-20"/>
        </w:rPr>
        <w:t xml:space="preserve"> </w:t>
      </w:r>
      <w:r>
        <w:t>estados</w:t>
      </w:r>
      <w:r>
        <w:rPr>
          <w:spacing w:val="-20"/>
        </w:rPr>
        <w:t xml:space="preserve"> </w:t>
      </w:r>
      <w:r>
        <w:t>financieros</w:t>
      </w:r>
      <w:r>
        <w:rPr>
          <w:spacing w:val="-21"/>
        </w:rPr>
        <w:t xml:space="preserve"> </w:t>
      </w:r>
      <w:r>
        <w:t>en</w:t>
      </w:r>
      <w:r>
        <w:rPr>
          <w:spacing w:val="-20"/>
        </w:rPr>
        <w:t xml:space="preserve"> </w:t>
      </w:r>
      <w:r>
        <w:t>su</w:t>
      </w:r>
      <w:r>
        <w:rPr>
          <w:spacing w:val="-20"/>
        </w:rPr>
        <w:t xml:space="preserve"> </w:t>
      </w:r>
      <w:r>
        <w:t>conjunto.</w:t>
      </w:r>
    </w:p>
    <w:p w:rsidR="00862439" w:rsidRDefault="00862439">
      <w:pPr>
        <w:pStyle w:val="Textoindependiente"/>
        <w:spacing w:before="9"/>
      </w:pPr>
    </w:p>
    <w:p w:rsidR="00862439" w:rsidRDefault="00EA6FDD">
      <w:pPr>
        <w:pStyle w:val="Textoindependiente"/>
        <w:spacing w:before="1"/>
        <w:ind w:left="262" w:right="171"/>
        <w:jc w:val="both"/>
      </w:pPr>
      <w:r>
        <w:rPr>
          <w:color w:val="221F1F"/>
          <w:spacing w:val="-6"/>
        </w:rPr>
        <w:t>Consideramos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6"/>
        </w:rPr>
        <w:t>que la evidencia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6"/>
        </w:rPr>
        <w:t>de auditoría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6"/>
        </w:rPr>
        <w:t>que hemos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6"/>
        </w:rPr>
        <w:t>obtenido proporciona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6"/>
        </w:rPr>
        <w:t xml:space="preserve">una </w:t>
      </w:r>
      <w:r>
        <w:rPr>
          <w:color w:val="221F1F"/>
          <w:spacing w:val="-2"/>
        </w:rPr>
        <w:t>base</w:t>
      </w:r>
      <w:r>
        <w:rPr>
          <w:color w:val="221F1F"/>
          <w:spacing w:val="-14"/>
        </w:rPr>
        <w:t xml:space="preserve"> </w:t>
      </w:r>
      <w:r>
        <w:rPr>
          <w:color w:val="221F1F"/>
          <w:spacing w:val="-2"/>
        </w:rPr>
        <w:t>suficiente</w:t>
      </w:r>
      <w:r>
        <w:rPr>
          <w:color w:val="221F1F"/>
          <w:spacing w:val="-14"/>
        </w:rPr>
        <w:t xml:space="preserve"> </w:t>
      </w:r>
      <w:r>
        <w:rPr>
          <w:color w:val="221F1F"/>
          <w:spacing w:val="-2"/>
        </w:rPr>
        <w:t>y</w:t>
      </w:r>
      <w:r>
        <w:rPr>
          <w:color w:val="221F1F"/>
          <w:spacing w:val="-13"/>
        </w:rPr>
        <w:t xml:space="preserve"> </w:t>
      </w:r>
      <w:r>
        <w:rPr>
          <w:color w:val="221F1F"/>
          <w:spacing w:val="-2"/>
        </w:rPr>
        <w:t>adecuada</w:t>
      </w:r>
      <w:r>
        <w:rPr>
          <w:color w:val="221F1F"/>
          <w:spacing w:val="-13"/>
        </w:rPr>
        <w:t xml:space="preserve"> </w:t>
      </w:r>
      <w:r>
        <w:rPr>
          <w:color w:val="221F1F"/>
          <w:spacing w:val="-2"/>
        </w:rPr>
        <w:t>para</w:t>
      </w:r>
      <w:r>
        <w:rPr>
          <w:color w:val="221F1F"/>
          <w:spacing w:val="-13"/>
        </w:rPr>
        <w:t xml:space="preserve"> </w:t>
      </w:r>
      <w:r>
        <w:rPr>
          <w:color w:val="221F1F"/>
          <w:spacing w:val="-2"/>
        </w:rPr>
        <w:t>nuestra</w:t>
      </w:r>
      <w:r>
        <w:rPr>
          <w:color w:val="221F1F"/>
          <w:spacing w:val="-15"/>
        </w:rPr>
        <w:t xml:space="preserve"> </w:t>
      </w:r>
      <w:r>
        <w:rPr>
          <w:color w:val="221F1F"/>
          <w:spacing w:val="-2"/>
        </w:rPr>
        <w:t>opinión</w:t>
      </w:r>
      <w:r>
        <w:rPr>
          <w:color w:val="221F1F"/>
          <w:spacing w:val="-13"/>
        </w:rPr>
        <w:t xml:space="preserve"> </w:t>
      </w:r>
      <w:r>
        <w:rPr>
          <w:color w:val="221F1F"/>
          <w:spacing w:val="-2"/>
        </w:rPr>
        <w:t>de</w:t>
      </w:r>
      <w:r>
        <w:rPr>
          <w:color w:val="221F1F"/>
          <w:spacing w:val="-12"/>
        </w:rPr>
        <w:t xml:space="preserve"> </w:t>
      </w:r>
      <w:r>
        <w:rPr>
          <w:color w:val="221F1F"/>
          <w:spacing w:val="-2"/>
        </w:rPr>
        <w:t>auditoría.</w:t>
      </w:r>
    </w:p>
    <w:p w:rsidR="00862439" w:rsidRDefault="00EA6FDD">
      <w:pPr>
        <w:pStyle w:val="Textoindependiente"/>
        <w:spacing w:before="311" w:line="237" w:lineRule="auto"/>
        <w:ind w:left="262" w:right="170"/>
        <w:jc w:val="both"/>
      </w:pPr>
      <w:r>
        <w:rPr>
          <w:color w:val="221F1F"/>
        </w:rPr>
        <w:t>Nuestro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trabajo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se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ha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realizado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acuerdo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con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las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Normas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Internacionales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de Auditoría aplicables para la auditoría de estados financieros, actuación no contemplada</w:t>
      </w:r>
      <w:r>
        <w:rPr>
          <w:color w:val="221F1F"/>
          <w:spacing w:val="-21"/>
        </w:rPr>
        <w:t xml:space="preserve"> </w:t>
      </w:r>
      <w:r>
        <w:rPr>
          <w:color w:val="221F1F"/>
        </w:rPr>
        <w:t>en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normativa</w:t>
      </w:r>
      <w:r>
        <w:rPr>
          <w:color w:val="221F1F"/>
          <w:spacing w:val="-21"/>
        </w:rPr>
        <w:t xml:space="preserve"> </w:t>
      </w:r>
      <w:r>
        <w:rPr>
          <w:color w:val="221F1F"/>
        </w:rPr>
        <w:t>reguladora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-21"/>
        </w:rPr>
        <w:t xml:space="preserve"> </w:t>
      </w:r>
      <w:r>
        <w:rPr>
          <w:color w:val="221F1F"/>
        </w:rPr>
        <w:t>actividad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auditoría</w:t>
      </w:r>
      <w:r>
        <w:rPr>
          <w:color w:val="221F1F"/>
          <w:spacing w:val="-21"/>
        </w:rPr>
        <w:t xml:space="preserve"> </w:t>
      </w:r>
      <w:r>
        <w:rPr>
          <w:color w:val="221F1F"/>
        </w:rPr>
        <w:t>vigente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en España,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por</w:t>
      </w:r>
      <w:r>
        <w:rPr>
          <w:color w:val="221F1F"/>
          <w:spacing w:val="-14"/>
        </w:rPr>
        <w:t xml:space="preserve"> </w:t>
      </w:r>
      <w:r>
        <w:rPr>
          <w:color w:val="221F1F"/>
        </w:rPr>
        <w:t>lo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-13"/>
        </w:rPr>
        <w:t xml:space="preserve"> </w:t>
      </w:r>
      <w:r>
        <w:rPr>
          <w:color w:val="221F1F"/>
        </w:rPr>
        <w:t>no</w:t>
      </w:r>
      <w:r>
        <w:rPr>
          <w:color w:val="221F1F"/>
          <w:spacing w:val="-16"/>
        </w:rPr>
        <w:t xml:space="preserve"> </w:t>
      </w:r>
      <w:r>
        <w:rPr>
          <w:color w:val="221F1F"/>
        </w:rPr>
        <w:t>es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un</w:t>
      </w:r>
      <w:r>
        <w:rPr>
          <w:color w:val="221F1F"/>
          <w:spacing w:val="-16"/>
        </w:rPr>
        <w:t xml:space="preserve"> </w:t>
      </w:r>
      <w:r>
        <w:rPr>
          <w:color w:val="221F1F"/>
        </w:rPr>
        <w:t>trabajo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-13"/>
        </w:rPr>
        <w:t xml:space="preserve"> </w:t>
      </w:r>
      <w:r>
        <w:rPr>
          <w:color w:val="221F1F"/>
        </w:rPr>
        <w:t>auditoría</w:t>
      </w:r>
      <w:r>
        <w:rPr>
          <w:color w:val="221F1F"/>
          <w:spacing w:val="-16"/>
        </w:rPr>
        <w:t xml:space="preserve"> </w:t>
      </w:r>
      <w:r>
        <w:rPr>
          <w:color w:val="221F1F"/>
        </w:rPr>
        <w:t>realizado</w:t>
      </w:r>
      <w:r>
        <w:rPr>
          <w:color w:val="221F1F"/>
          <w:spacing w:val="-14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-13"/>
        </w:rPr>
        <w:t xml:space="preserve"> </w:t>
      </w:r>
      <w:r>
        <w:rPr>
          <w:color w:val="221F1F"/>
        </w:rPr>
        <w:t>acuerdo</w:t>
      </w:r>
      <w:r>
        <w:rPr>
          <w:color w:val="221F1F"/>
          <w:spacing w:val="-14"/>
        </w:rPr>
        <w:t xml:space="preserve"> </w:t>
      </w:r>
      <w:r>
        <w:rPr>
          <w:color w:val="221F1F"/>
        </w:rPr>
        <w:t>con</w:t>
      </w:r>
      <w:r>
        <w:rPr>
          <w:color w:val="221F1F"/>
          <w:spacing w:val="-16"/>
        </w:rPr>
        <w:t xml:space="preserve"> </w:t>
      </w:r>
      <w:r>
        <w:rPr>
          <w:color w:val="221F1F"/>
        </w:rPr>
        <w:t xml:space="preserve">esta </w:t>
      </w:r>
      <w:r>
        <w:rPr>
          <w:color w:val="221F1F"/>
          <w:spacing w:val="-2"/>
        </w:rPr>
        <w:t>normativa.</w:t>
      </w:r>
    </w:p>
    <w:p w:rsidR="00862439" w:rsidRDefault="00862439">
      <w:pPr>
        <w:pStyle w:val="Textoindependiente"/>
        <w:spacing w:line="237" w:lineRule="auto"/>
        <w:jc w:val="both"/>
        <w:sectPr w:rsidR="00862439">
          <w:pgSz w:w="12240" w:h="15840"/>
          <w:pgMar w:top="1880" w:right="1440" w:bottom="2040" w:left="1440" w:header="758" w:footer="1847" w:gutter="0"/>
          <w:cols w:space="720"/>
        </w:sectPr>
      </w:pPr>
    </w:p>
    <w:p w:rsidR="00862439" w:rsidRDefault="00862439">
      <w:pPr>
        <w:pStyle w:val="Textoindependiente"/>
        <w:rPr>
          <w:sz w:val="27"/>
        </w:rPr>
      </w:pPr>
    </w:p>
    <w:p w:rsidR="00862439" w:rsidRDefault="00862439">
      <w:pPr>
        <w:pStyle w:val="Textoindependiente"/>
        <w:spacing w:before="146"/>
        <w:rPr>
          <w:sz w:val="27"/>
        </w:rPr>
      </w:pPr>
    </w:p>
    <w:p w:rsidR="00862439" w:rsidRDefault="00EA6FDD">
      <w:pPr>
        <w:ind w:left="262"/>
        <w:rPr>
          <w:rFonts w:ascii="Trebuchet MS" w:hAnsi="Trebuchet MS"/>
          <w:i/>
          <w:sz w:val="27"/>
        </w:rPr>
      </w:pPr>
      <w:r>
        <w:rPr>
          <w:rFonts w:ascii="Trebuchet MS" w:hAnsi="Trebuchet MS"/>
          <w:i/>
          <w:color w:val="221F1F"/>
          <w:spacing w:val="-2"/>
          <w:sz w:val="27"/>
          <w:u w:val="single" w:color="221F1F"/>
        </w:rPr>
        <w:t>Opinión</w:t>
      </w:r>
    </w:p>
    <w:p w:rsidR="00862439" w:rsidRDefault="00EA6FDD">
      <w:pPr>
        <w:pStyle w:val="Textoindependiente"/>
        <w:spacing w:before="307" w:line="237" w:lineRule="auto"/>
        <w:ind w:left="262" w:right="160"/>
        <w:jc w:val="both"/>
      </w:pPr>
      <w:r>
        <w:rPr>
          <w:color w:val="221F1F"/>
          <w:w w:val="90"/>
        </w:rPr>
        <w:t xml:space="preserve">En nuestra opinión, los estados financieros adjuntos expresan, en todos los aspectos </w:t>
      </w:r>
      <w:r>
        <w:rPr>
          <w:color w:val="221F1F"/>
          <w:spacing w:val="-8"/>
        </w:rPr>
        <w:t>significativos, la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8"/>
        </w:rPr>
        <w:t>imagen fiel del patrimonio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8"/>
        </w:rPr>
        <w:t>y de la situación financiera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8"/>
        </w:rPr>
        <w:t xml:space="preserve">de la entidad </w:t>
      </w:r>
      <w:r>
        <w:rPr>
          <w:spacing w:val="-2"/>
        </w:rPr>
        <w:t>Asociación</w:t>
      </w:r>
      <w:r>
        <w:rPr>
          <w:spacing w:val="-13"/>
        </w:rPr>
        <w:t xml:space="preserve"> </w:t>
      </w:r>
      <w:r>
        <w:rPr>
          <w:spacing w:val="-2"/>
        </w:rPr>
        <w:t>para</w:t>
      </w:r>
      <w:r>
        <w:rPr>
          <w:spacing w:val="-14"/>
        </w:rPr>
        <w:t xml:space="preserve"> </w:t>
      </w:r>
      <w:r>
        <w:rPr>
          <w:spacing w:val="-2"/>
        </w:rPr>
        <w:t>niños</w:t>
      </w:r>
      <w:r>
        <w:rPr>
          <w:spacing w:val="-12"/>
        </w:rPr>
        <w:t xml:space="preserve"> </w:t>
      </w:r>
      <w:r>
        <w:rPr>
          <w:spacing w:val="-2"/>
        </w:rPr>
        <w:t>privados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ambiente</w:t>
      </w:r>
      <w:r>
        <w:rPr>
          <w:spacing w:val="-14"/>
        </w:rPr>
        <w:t xml:space="preserve"> </w:t>
      </w:r>
      <w:r>
        <w:rPr>
          <w:spacing w:val="-2"/>
        </w:rPr>
        <w:t>familiar</w:t>
      </w:r>
      <w:r>
        <w:rPr>
          <w:spacing w:val="-14"/>
        </w:rPr>
        <w:t xml:space="preserve"> </w:t>
      </w:r>
      <w:r>
        <w:rPr>
          <w:spacing w:val="-2"/>
        </w:rPr>
        <w:t>Nuevo</w:t>
      </w:r>
      <w:r>
        <w:rPr>
          <w:spacing w:val="-13"/>
        </w:rPr>
        <w:t xml:space="preserve"> </w:t>
      </w:r>
      <w:r>
        <w:rPr>
          <w:spacing w:val="-2"/>
        </w:rPr>
        <w:t>Futuro</w:t>
      </w:r>
      <w:r>
        <w:rPr>
          <w:spacing w:val="-14"/>
        </w:rPr>
        <w:t xml:space="preserve"> </w:t>
      </w:r>
      <w:r>
        <w:rPr>
          <w:spacing w:val="-2"/>
        </w:rPr>
        <w:t>Las</w:t>
      </w:r>
      <w:r>
        <w:rPr>
          <w:spacing w:val="-14"/>
        </w:rPr>
        <w:t xml:space="preserve"> </w:t>
      </w:r>
      <w:r>
        <w:rPr>
          <w:spacing w:val="-2"/>
        </w:rPr>
        <w:t>Palmas</w:t>
      </w:r>
      <w:r>
        <w:rPr>
          <w:spacing w:val="-3"/>
        </w:rPr>
        <w:t xml:space="preserve"> </w:t>
      </w:r>
      <w:r>
        <w:rPr>
          <w:color w:val="221F1F"/>
          <w:spacing w:val="-2"/>
        </w:rPr>
        <w:t xml:space="preserve">a </w:t>
      </w:r>
      <w:r>
        <w:rPr>
          <w:color w:val="221F1F"/>
          <w:spacing w:val="-4"/>
        </w:rPr>
        <w:t>31</w:t>
      </w:r>
      <w:r>
        <w:rPr>
          <w:color w:val="221F1F"/>
          <w:spacing w:val="-17"/>
        </w:rPr>
        <w:t xml:space="preserve"> </w:t>
      </w:r>
      <w:r>
        <w:rPr>
          <w:color w:val="221F1F"/>
          <w:spacing w:val="-4"/>
        </w:rPr>
        <w:t>de</w:t>
      </w:r>
      <w:r>
        <w:rPr>
          <w:color w:val="221F1F"/>
          <w:spacing w:val="-16"/>
        </w:rPr>
        <w:t xml:space="preserve"> </w:t>
      </w:r>
      <w:r>
        <w:rPr>
          <w:color w:val="221F1F"/>
          <w:spacing w:val="-4"/>
        </w:rPr>
        <w:t>diciembre</w:t>
      </w:r>
      <w:r>
        <w:rPr>
          <w:color w:val="221F1F"/>
          <w:spacing w:val="-13"/>
        </w:rPr>
        <w:t xml:space="preserve"> </w:t>
      </w:r>
      <w:r>
        <w:rPr>
          <w:color w:val="221F1F"/>
          <w:spacing w:val="-4"/>
        </w:rPr>
        <w:t>de</w:t>
      </w:r>
      <w:r>
        <w:rPr>
          <w:color w:val="221F1F"/>
          <w:spacing w:val="-17"/>
        </w:rPr>
        <w:t xml:space="preserve"> </w:t>
      </w:r>
      <w:r>
        <w:rPr>
          <w:color w:val="221F1F"/>
          <w:spacing w:val="-4"/>
        </w:rPr>
        <w:t>2025</w:t>
      </w:r>
      <w:r>
        <w:rPr>
          <w:color w:val="221F1F"/>
          <w:spacing w:val="-15"/>
        </w:rPr>
        <w:t xml:space="preserve"> </w:t>
      </w:r>
      <w:r>
        <w:rPr>
          <w:color w:val="221F1F"/>
          <w:spacing w:val="-4"/>
        </w:rPr>
        <w:t>así</w:t>
      </w:r>
      <w:r>
        <w:rPr>
          <w:color w:val="221F1F"/>
          <w:spacing w:val="-17"/>
        </w:rPr>
        <w:t xml:space="preserve"> </w:t>
      </w:r>
      <w:r>
        <w:rPr>
          <w:color w:val="221F1F"/>
          <w:spacing w:val="-4"/>
        </w:rPr>
        <w:t>como</w:t>
      </w:r>
      <w:r>
        <w:rPr>
          <w:color w:val="221F1F"/>
          <w:spacing w:val="-15"/>
        </w:rPr>
        <w:t xml:space="preserve"> </w:t>
      </w:r>
      <w:r>
        <w:rPr>
          <w:color w:val="221F1F"/>
          <w:spacing w:val="-4"/>
        </w:rPr>
        <w:t>de</w:t>
      </w:r>
      <w:r>
        <w:rPr>
          <w:color w:val="221F1F"/>
          <w:spacing w:val="-17"/>
        </w:rPr>
        <w:t xml:space="preserve"> </w:t>
      </w:r>
      <w:r>
        <w:rPr>
          <w:color w:val="221F1F"/>
          <w:spacing w:val="-4"/>
        </w:rPr>
        <w:t>sus</w:t>
      </w:r>
      <w:r>
        <w:rPr>
          <w:color w:val="221F1F"/>
          <w:spacing w:val="-16"/>
        </w:rPr>
        <w:t xml:space="preserve"> </w:t>
      </w:r>
      <w:r>
        <w:rPr>
          <w:color w:val="221F1F"/>
          <w:spacing w:val="-4"/>
        </w:rPr>
        <w:t>resultados</w:t>
      </w:r>
      <w:r>
        <w:rPr>
          <w:color w:val="221F1F"/>
          <w:spacing w:val="-15"/>
        </w:rPr>
        <w:t xml:space="preserve"> </w:t>
      </w:r>
      <w:r>
        <w:rPr>
          <w:color w:val="221F1F"/>
          <w:spacing w:val="-4"/>
        </w:rPr>
        <w:t>correspondientes</w:t>
      </w:r>
      <w:r>
        <w:rPr>
          <w:color w:val="221F1F"/>
          <w:spacing w:val="-17"/>
        </w:rPr>
        <w:t xml:space="preserve"> </w:t>
      </w:r>
      <w:r>
        <w:rPr>
          <w:color w:val="221F1F"/>
          <w:spacing w:val="-4"/>
        </w:rPr>
        <w:t>al</w:t>
      </w:r>
      <w:r>
        <w:rPr>
          <w:color w:val="221F1F"/>
          <w:spacing w:val="-14"/>
        </w:rPr>
        <w:t xml:space="preserve"> </w:t>
      </w:r>
      <w:r>
        <w:rPr>
          <w:color w:val="221F1F"/>
          <w:spacing w:val="-4"/>
        </w:rPr>
        <w:t xml:space="preserve">ejercicio </w:t>
      </w:r>
      <w:r>
        <w:rPr>
          <w:color w:val="221F1F"/>
        </w:rPr>
        <w:t>anual terminado en dicha fecha, de acuerdo con las bases de presentación y normas</w:t>
      </w:r>
      <w:r>
        <w:rPr>
          <w:color w:val="221F1F"/>
          <w:spacing w:val="-21"/>
        </w:rPr>
        <w:t xml:space="preserve"> </w:t>
      </w:r>
      <w:r>
        <w:rPr>
          <w:color w:val="221F1F"/>
        </w:rPr>
        <w:t>de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valoración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que</w:t>
      </w:r>
      <w:r>
        <w:rPr>
          <w:color w:val="221F1F"/>
          <w:spacing w:val="-21"/>
        </w:rPr>
        <w:t xml:space="preserve"> </w:t>
      </w:r>
      <w:r>
        <w:rPr>
          <w:color w:val="221F1F"/>
        </w:rPr>
        <w:t>se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detallan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en</w:t>
      </w:r>
      <w:r>
        <w:rPr>
          <w:color w:val="221F1F"/>
          <w:spacing w:val="-21"/>
        </w:rPr>
        <w:t xml:space="preserve"> </w:t>
      </w:r>
      <w:r>
        <w:rPr>
          <w:color w:val="221F1F"/>
        </w:rPr>
        <w:t>la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memoria</w:t>
      </w:r>
      <w:r>
        <w:rPr>
          <w:color w:val="221F1F"/>
          <w:spacing w:val="-20"/>
        </w:rPr>
        <w:t xml:space="preserve"> </w:t>
      </w:r>
      <w:r>
        <w:rPr>
          <w:color w:val="221F1F"/>
        </w:rPr>
        <w:t>adjunta.</w:t>
      </w:r>
    </w:p>
    <w:p w:rsidR="00862439" w:rsidRDefault="00862439">
      <w:pPr>
        <w:pStyle w:val="Textoindependiente"/>
        <w:spacing w:before="217"/>
      </w:pPr>
    </w:p>
    <w:p w:rsidR="00862439" w:rsidRDefault="00EA6FDD">
      <w:pPr>
        <w:pStyle w:val="Textoindependiente"/>
        <w:spacing w:before="1"/>
        <w:ind w:left="262"/>
        <w:jc w:val="both"/>
      </w:pPr>
      <w:r>
        <w:rPr>
          <w:spacing w:val="-2"/>
        </w:rPr>
        <w:t>23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marzo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2026</w:t>
      </w:r>
    </w:p>
    <w:p w:rsidR="00EA6FDD" w:rsidRDefault="00EA6FDD">
      <w:pPr>
        <w:pStyle w:val="Textoindependiente"/>
        <w:spacing w:before="6"/>
        <w:ind w:left="3677" w:right="2274" w:hanging="545"/>
        <w:rPr>
          <w:spacing w:val="-8"/>
        </w:rPr>
      </w:pPr>
    </w:p>
    <w:p w:rsidR="00EA6FDD" w:rsidRDefault="00EA6FDD">
      <w:pPr>
        <w:pStyle w:val="Textoindependiente"/>
        <w:spacing w:before="6"/>
        <w:ind w:left="3677" w:right="2274" w:hanging="545"/>
        <w:rPr>
          <w:spacing w:val="-8"/>
        </w:rPr>
      </w:pPr>
    </w:p>
    <w:p w:rsidR="00EA6FDD" w:rsidRDefault="00EA6FDD">
      <w:pPr>
        <w:pStyle w:val="Textoindependiente"/>
        <w:spacing w:before="6"/>
        <w:ind w:left="3677" w:right="2274" w:hanging="545"/>
        <w:rPr>
          <w:spacing w:val="-8"/>
        </w:rPr>
      </w:pPr>
    </w:p>
    <w:p w:rsidR="00EA6FDD" w:rsidRDefault="00EA6FDD">
      <w:pPr>
        <w:pStyle w:val="Textoindependiente"/>
        <w:spacing w:before="6"/>
        <w:ind w:left="3677" w:right="2274" w:hanging="545"/>
        <w:rPr>
          <w:spacing w:val="-8"/>
        </w:rPr>
      </w:pPr>
    </w:p>
    <w:p w:rsidR="00EA6FDD" w:rsidRDefault="00EA6FDD">
      <w:pPr>
        <w:pStyle w:val="Textoindependiente"/>
        <w:spacing w:before="6"/>
        <w:ind w:left="3677" w:right="2274" w:hanging="545"/>
        <w:rPr>
          <w:spacing w:val="-8"/>
        </w:rPr>
      </w:pPr>
    </w:p>
    <w:p w:rsidR="00EA6FDD" w:rsidRDefault="00EA6FDD">
      <w:pPr>
        <w:pStyle w:val="Textoindependiente"/>
        <w:spacing w:before="6"/>
        <w:ind w:left="3677" w:right="2274" w:hanging="545"/>
        <w:rPr>
          <w:spacing w:val="-8"/>
        </w:rPr>
      </w:pPr>
    </w:p>
    <w:p w:rsidR="00EA6FDD" w:rsidRDefault="00EA6FDD">
      <w:pPr>
        <w:pStyle w:val="Textoindependiente"/>
        <w:spacing w:before="6"/>
        <w:ind w:left="3677" w:right="2274" w:hanging="545"/>
        <w:rPr>
          <w:spacing w:val="-8"/>
        </w:rPr>
      </w:pPr>
    </w:p>
    <w:p w:rsidR="00EA6FDD" w:rsidRDefault="00EA6FDD">
      <w:pPr>
        <w:pStyle w:val="Textoindependiente"/>
        <w:spacing w:before="6"/>
        <w:ind w:left="3677" w:right="2274" w:hanging="545"/>
        <w:rPr>
          <w:spacing w:val="-8"/>
        </w:rPr>
      </w:pPr>
    </w:p>
    <w:p w:rsidR="00EA6FDD" w:rsidRDefault="00EA6FDD">
      <w:pPr>
        <w:pStyle w:val="Textoindependiente"/>
        <w:spacing w:before="6"/>
        <w:ind w:left="3677" w:right="2274" w:hanging="545"/>
        <w:rPr>
          <w:spacing w:val="-8"/>
        </w:rPr>
      </w:pPr>
    </w:p>
    <w:p w:rsidR="00EA6FDD" w:rsidRDefault="00EA6FDD">
      <w:pPr>
        <w:pStyle w:val="Textoindependiente"/>
        <w:spacing w:before="6"/>
        <w:ind w:left="3677" w:right="2274" w:hanging="545"/>
        <w:rPr>
          <w:spacing w:val="-8"/>
        </w:rPr>
      </w:pPr>
    </w:p>
    <w:p w:rsidR="00862439" w:rsidRDefault="00EA6FDD">
      <w:pPr>
        <w:pStyle w:val="Textoindependiente"/>
        <w:spacing w:before="6"/>
        <w:ind w:left="3677" w:right="2274" w:hanging="545"/>
      </w:pPr>
      <w:bookmarkStart w:id="0" w:name="_GoBack"/>
      <w:bookmarkEnd w:id="0"/>
      <w:r>
        <w:rPr>
          <w:spacing w:val="-8"/>
        </w:rPr>
        <w:t>José</w:t>
      </w:r>
      <w:r>
        <w:rPr>
          <w:spacing w:val="-10"/>
        </w:rPr>
        <w:t xml:space="preserve"> </w:t>
      </w:r>
      <w:r>
        <w:rPr>
          <w:spacing w:val="-8"/>
        </w:rPr>
        <w:t>Martín</w:t>
      </w:r>
      <w:r>
        <w:rPr>
          <w:spacing w:val="-11"/>
        </w:rPr>
        <w:t xml:space="preserve"> </w:t>
      </w:r>
      <w:r>
        <w:rPr>
          <w:spacing w:val="-8"/>
        </w:rPr>
        <w:t>Suárez</w:t>
      </w:r>
      <w:r>
        <w:rPr>
          <w:spacing w:val="-12"/>
        </w:rPr>
        <w:t xml:space="preserve"> </w:t>
      </w:r>
      <w:r>
        <w:rPr>
          <w:spacing w:val="-8"/>
        </w:rPr>
        <w:t xml:space="preserve">Rodríguez </w:t>
      </w:r>
      <w:r>
        <w:t>Auditor de Cuentas</w:t>
      </w:r>
    </w:p>
    <w:sectPr w:rsidR="00862439">
      <w:pgSz w:w="12240" w:h="15840"/>
      <w:pgMar w:top="1880" w:right="1440" w:bottom="2040" w:left="1440" w:header="758" w:footer="18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A6FDD">
      <w:r>
        <w:separator/>
      </w:r>
    </w:p>
  </w:endnote>
  <w:endnote w:type="continuationSeparator" w:id="0">
    <w:p w:rsidR="00000000" w:rsidRDefault="00EA6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439" w:rsidRDefault="00EA6FDD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547904" behindDoc="1" locked="0" layoutInCell="1" allowOverlap="1">
              <wp:simplePos x="0" y="0"/>
              <wp:positionH relativeFrom="page">
                <wp:posOffset>1062532</wp:posOffset>
              </wp:positionH>
              <wp:positionV relativeFrom="page">
                <wp:posOffset>8707882</wp:posOffset>
              </wp:positionV>
              <wp:extent cx="5708650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086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08650" h="6350">
                            <a:moveTo>
                              <a:pt x="570826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708269" y="6095"/>
                            </a:lnTo>
                            <a:lnTo>
                              <a:pt x="5708269" y="0"/>
                            </a:lnTo>
                            <a:close/>
                          </a:path>
                        </a:pathLst>
                      </a:custGeom>
                      <a:solidFill>
                        <a:srgbClr val="1F487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0F78A0" id="Graphic 3" o:spid="_x0000_s1026" style="position:absolute;margin-left:83.65pt;margin-top:685.65pt;width:449.5pt;height:.5pt;z-index:-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086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" path="m5708269,l,,,6095r5708269,l5708269,xe" fillcolor="#1f487c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548416" behindDoc="1" locked="0" layoutInCell="1" allowOverlap="1">
              <wp:simplePos x="0" y="0"/>
              <wp:positionH relativeFrom="page">
                <wp:posOffset>3022219</wp:posOffset>
              </wp:positionH>
              <wp:positionV relativeFrom="page">
                <wp:posOffset>8867013</wp:posOffset>
              </wp:positionV>
              <wp:extent cx="1786889" cy="29845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6889" cy="298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2439" w:rsidRDefault="00EA6FDD">
                          <w:pPr>
                            <w:spacing w:before="17" w:line="235" w:lineRule="auto"/>
                            <w:ind w:left="202" w:right="18" w:hanging="183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JOSÉ</w:t>
                          </w:r>
                          <w:r>
                            <w:rPr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MARTÍN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SUÁREZ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RODRÍGUEZ </w:t>
                          </w:r>
                          <w:r>
                            <w:rPr>
                              <w:sz w:val="18"/>
                            </w:rPr>
                            <w:t>ROAC nº20197 - Col. nº945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237.95pt;margin-top:698.2pt;width:140.7pt;height:23.5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" filled="f" stroked="f">
              <v:path arrowok="t"/>
              <v:textbox inset="0,0,0,0">
                <w:txbxContent>
                  <w:p w:rsidR="00862439" w:rsidRDefault="00EA6FDD">
                    <w:pPr>
                      <w:spacing w:before="17" w:line="235" w:lineRule="auto"/>
                      <w:ind w:left="202" w:right="18" w:hanging="183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JOSÉ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MARTÍN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SUÁREZ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 xml:space="preserve">RODRÍGUEZ </w:t>
                    </w:r>
                    <w:r>
                      <w:rPr>
                        <w:sz w:val="18"/>
                      </w:rPr>
                      <w:t>ROAC nº20197 - Col. nº945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548928" behindDoc="1" locked="0" layoutInCell="1" allowOverlap="1">
              <wp:simplePos x="0" y="0"/>
              <wp:positionH relativeFrom="page">
                <wp:posOffset>6360921</wp:posOffset>
              </wp:positionH>
              <wp:positionV relativeFrom="page">
                <wp:posOffset>9002648</wp:posOffset>
              </wp:positionV>
              <wp:extent cx="154940" cy="1625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94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2439" w:rsidRDefault="00EA6FDD">
                          <w:pPr>
                            <w:spacing w:before="13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0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w w:val="105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-10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7" type="#_x0000_t202" style="position:absolute;margin-left:500.85pt;margin-top:708.85pt;width:12.2pt;height:12.8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" filled="f" stroked="f">
              <v:path arrowok="t"/>
              <v:textbox inset="0,0,0,0">
                <w:txbxContent>
                  <w:p w:rsidR="00862439" w:rsidRDefault="00EA6FDD">
                    <w:pPr>
                      <w:spacing w:before="13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05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w w:val="105"/>
                        <w:sz w:val="18"/>
                      </w:rPr>
                      <w:t>3</w:t>
                    </w:r>
                    <w:r>
                      <w:rPr>
                        <w:spacing w:val="-10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A6FDD">
      <w:r>
        <w:separator/>
      </w:r>
    </w:p>
  </w:footnote>
  <w:footnote w:type="continuationSeparator" w:id="0">
    <w:p w:rsidR="00000000" w:rsidRDefault="00EA6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439" w:rsidRDefault="00EA6FDD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487546880" behindDoc="1" locked="0" layoutInCell="1" allowOverlap="1">
          <wp:simplePos x="0" y="0"/>
          <wp:positionH relativeFrom="page">
            <wp:posOffset>2766259</wp:posOffset>
          </wp:positionH>
          <wp:positionV relativeFrom="page">
            <wp:posOffset>481154</wp:posOffset>
          </wp:positionV>
          <wp:extent cx="2321705" cy="52205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21705" cy="5220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547392" behindDoc="1" locked="0" layoutInCell="1" allowOverlap="1">
              <wp:simplePos x="0" y="0"/>
              <wp:positionH relativeFrom="page">
                <wp:posOffset>1062532</wp:posOffset>
              </wp:positionH>
              <wp:positionV relativeFrom="page">
                <wp:posOffset>1134110</wp:posOffset>
              </wp:positionV>
              <wp:extent cx="570865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086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08650" h="6350">
                            <a:moveTo>
                              <a:pt x="5708269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708269" y="6096"/>
                            </a:lnTo>
                            <a:lnTo>
                              <a:pt x="5708269" y="0"/>
                            </a:lnTo>
                            <a:close/>
                          </a:path>
                        </a:pathLst>
                      </a:custGeom>
                      <a:solidFill>
                        <a:srgbClr val="1F487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022A5C" id="Graphic 2" o:spid="_x0000_s1026" style="position:absolute;margin-left:83.65pt;margin-top:89.3pt;width:449.5pt;height:.5pt;z-index:-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086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" path="m5708269,l,,,6096r5708269,l5708269,xe" fillcolor="#1f487c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439"/>
    <w:rsid w:val="00862439"/>
    <w:rsid w:val="00EA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1E564"/>
  <w15:docId w15:val="{BFA7F333-E179-4C47-910E-D07EFEF05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ind w:left="262"/>
      <w:jc w:val="both"/>
      <w:outlineLvl w:val="0"/>
    </w:pPr>
    <w:rPr>
      <w:rFonts w:ascii="Trebuchet MS" w:eastAsia="Trebuchet MS" w:hAnsi="Trebuchet MS" w:cs="Trebuchet MS"/>
      <w:i/>
      <w:iCs/>
      <w:sz w:val="27"/>
      <w:szCs w:val="27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6"/>
      <w:szCs w:val="26"/>
    </w:rPr>
  </w:style>
  <w:style w:type="paragraph" w:styleId="Ttulo">
    <w:name w:val="Title"/>
    <w:basedOn w:val="Normal"/>
    <w:uiPriority w:val="1"/>
    <w:qFormat/>
    <w:pPr>
      <w:spacing w:before="1"/>
      <w:ind w:left="1584" w:firstLine="693"/>
    </w:pPr>
    <w:rPr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JMSR</dc:creator>
  <cp:lastModifiedBy>Director Asociación</cp:lastModifiedBy>
  <cp:revision>2</cp:revision>
  <dcterms:created xsi:type="dcterms:W3CDTF">2026-09-10T07:59:00Z</dcterms:created>
  <dcterms:modified xsi:type="dcterms:W3CDTF">2026-09-10T07:59:00Z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2016</vt:lpwstr>
  </property>
</Properties>
</file>